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8" w:type="pct"/>
        <w:jc w:val="center"/>
        <w:tblLook w:val="0000" w:firstRow="0" w:lastRow="0" w:firstColumn="0" w:lastColumn="0" w:noHBand="0" w:noVBand="0"/>
      </w:tblPr>
      <w:tblGrid>
        <w:gridCol w:w="1104"/>
        <w:gridCol w:w="1222"/>
        <w:gridCol w:w="11837"/>
        <w:gridCol w:w="771"/>
      </w:tblGrid>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b/>
                <w:color w:val="000000"/>
                <w:sz w:val="16"/>
                <w:szCs w:val="21"/>
                <w:lang w:val="zh-CN"/>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b/>
                <w:color w:val="000000"/>
                <w:sz w:val="20"/>
                <w:szCs w:val="20"/>
                <w:lang w:val="zh-CN"/>
              </w:rPr>
            </w:pPr>
            <w:r>
              <w:rPr>
                <w:rFonts w:ascii="微软雅黑" w:eastAsia="微软雅黑" w:hAnsi="微软雅黑" w:hint="eastAsia"/>
                <w:b/>
                <w:color w:val="000000"/>
                <w:sz w:val="20"/>
                <w:szCs w:val="20"/>
                <w:lang w:val="zh-CN"/>
              </w:rPr>
              <w:t>设备名称</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widowControl/>
              <w:spacing w:line="380" w:lineRule="exact"/>
              <w:jc w:val="center"/>
              <w:rPr>
                <w:rFonts w:ascii="微软雅黑" w:eastAsia="微软雅黑" w:hAnsi="微软雅黑"/>
                <w:b/>
                <w:color w:val="000000"/>
                <w:sz w:val="20"/>
                <w:szCs w:val="20"/>
                <w:lang w:val="zh-CN"/>
              </w:rPr>
            </w:pPr>
            <w:r>
              <w:rPr>
                <w:rFonts w:ascii="微软雅黑" w:eastAsia="微软雅黑" w:hAnsi="微软雅黑" w:hint="eastAsia"/>
                <w:b/>
                <w:color w:val="000000"/>
                <w:sz w:val="20"/>
                <w:szCs w:val="20"/>
                <w:lang w:val="zh-CN"/>
              </w:rPr>
              <w:t>技术参数及性能（配置）要求</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b/>
                <w:color w:val="000000"/>
                <w:sz w:val="20"/>
                <w:szCs w:val="20"/>
                <w:lang w:val="zh-CN"/>
              </w:rPr>
            </w:pPr>
            <w:r>
              <w:rPr>
                <w:rFonts w:ascii="微软雅黑" w:eastAsia="微软雅黑" w:hAnsi="微软雅黑" w:hint="eastAsia"/>
                <w:b/>
                <w:color w:val="000000"/>
                <w:sz w:val="20"/>
                <w:szCs w:val="20"/>
                <w:lang w:val="zh-CN"/>
              </w:rPr>
              <w:t>数量</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16"/>
                <w:szCs w:val="21"/>
              </w:rPr>
            </w:pPr>
            <w:bookmarkStart w:id="0" w:name="_Hlk447738139"/>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ind w:right="26"/>
              <w:rPr>
                <w:rFonts w:ascii="微软雅黑" w:eastAsia="微软雅黑" w:hAnsi="微软雅黑" w:cs="宋体"/>
                <w:kern w:val="0"/>
                <w:szCs w:val="21"/>
              </w:rPr>
            </w:pPr>
            <w:r>
              <w:rPr>
                <w:rFonts w:ascii="微软雅黑" w:eastAsia="微软雅黑" w:hAnsi="微软雅黑" w:cs="宋体" w:hint="eastAsia"/>
                <w:kern w:val="0"/>
                <w:szCs w:val="21"/>
              </w:rPr>
              <w:t>精品录播跟踪一体服务器</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ind w:right="26"/>
              <w:jc w:val="left"/>
              <w:rPr>
                <w:rFonts w:ascii="微软雅黑" w:eastAsia="微软雅黑" w:hAnsi="微软雅黑"/>
                <w:b/>
                <w:bCs/>
                <w:sz w:val="20"/>
                <w:szCs w:val="20"/>
              </w:rPr>
            </w:pPr>
            <w:r>
              <w:rPr>
                <w:rFonts w:ascii="微软雅黑" w:eastAsia="微软雅黑" w:hAnsi="微软雅黑" w:hint="eastAsia"/>
                <w:b/>
                <w:bCs/>
                <w:sz w:val="20"/>
                <w:szCs w:val="20"/>
              </w:rPr>
              <w:t>硬件要求：</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w:t>
            </w:r>
            <w:r>
              <w:rPr>
                <w:rFonts w:ascii="微软雅黑" w:eastAsia="微软雅黑" w:hAnsi="微软雅黑"/>
                <w:sz w:val="20"/>
                <w:szCs w:val="20"/>
              </w:rPr>
              <w:t>1.为保证系统的安全性、易用性和扩展性，录播主机需为一体化架构，一台设备即可完成视频录制、教师跟踪拍摄、学生跟踪拍摄、板书跟踪拍摄、直播等功能；</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2.为方便教师日常使用，可在录播主机上完成Word、PPT、Excel等文档编辑。</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w:t>
            </w:r>
            <w:r>
              <w:rPr>
                <w:rFonts w:ascii="微软雅黑" w:eastAsia="微软雅黑" w:hAnsi="微软雅黑"/>
                <w:sz w:val="20"/>
                <w:szCs w:val="20"/>
              </w:rPr>
              <w:t>3.主机性能要求不得低于：处理器主频≥3.2GHz，核心数≥6，支持64位运算和GPU压缩编码；内存≥DDR4 2400MHz 16GB；专业图形</w:t>
            </w:r>
            <w:proofErr w:type="gramStart"/>
            <w:r>
              <w:rPr>
                <w:rFonts w:ascii="微软雅黑" w:eastAsia="微软雅黑" w:hAnsi="微软雅黑"/>
                <w:sz w:val="20"/>
                <w:szCs w:val="20"/>
              </w:rPr>
              <w:t>显卡显存</w:t>
            </w:r>
            <w:proofErr w:type="gramEnd"/>
            <w:r>
              <w:rPr>
                <w:rFonts w:ascii="微软雅黑" w:eastAsia="微软雅黑" w:hAnsi="微软雅黑"/>
                <w:sz w:val="20"/>
                <w:szCs w:val="20"/>
              </w:rPr>
              <w:t>≥DDR5 2GB；内置存储≥3TB；</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4.录播主机需要支持不少于4个SDI接口、1个HDMI、1个VGA、1个DVI、1个DP、3个Mini-DP、1个3.5mm立体声输入、1个3.5mm立体声输出接口；</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5.为满足设备扩展，主机需具备USB接口≥8个，支持同时连接鼠标、键盘用于本地导播；支持连接U盘/移动硬盘用于快速拷贝带走；支持</w:t>
            </w:r>
            <w:r>
              <w:rPr>
                <w:rFonts w:ascii="微软雅黑" w:eastAsia="微软雅黑" w:hAnsi="微软雅黑" w:hint="eastAsia"/>
                <w:sz w:val="20"/>
                <w:szCs w:val="20"/>
              </w:rPr>
              <w:t>连接</w:t>
            </w:r>
            <w:r>
              <w:rPr>
                <w:rFonts w:ascii="微软雅黑" w:eastAsia="微软雅黑" w:hAnsi="微软雅黑"/>
                <w:sz w:val="20"/>
                <w:szCs w:val="20"/>
              </w:rPr>
              <w:t>导播摇杆控制台。具备≥1个10/100/1000M自适应网口，具备1个视音频接口扩展位；</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6.为保障系统的视频处理质量，录播主机使用的采集卡需通过国家广播电影电视总局测试合格；</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7.</w:t>
            </w:r>
            <w:r>
              <w:rPr>
                <w:rFonts w:ascii="微软雅黑" w:eastAsia="微软雅黑" w:hAnsi="微软雅黑" w:hint="eastAsia"/>
                <w:sz w:val="20"/>
                <w:szCs w:val="20"/>
              </w:rPr>
              <w:t>录播</w:t>
            </w:r>
            <w:r>
              <w:rPr>
                <w:rFonts w:ascii="微软雅黑" w:eastAsia="微软雅黑" w:hAnsi="微软雅黑"/>
                <w:sz w:val="20"/>
                <w:szCs w:val="20"/>
              </w:rPr>
              <w:t>主机至少支持2路Mini-DP电影画面输出接口，该接口可以直接将直播画面输出到大屏、非编等设备中，无延迟、非网络接口；分辨率可任意设置，最大支持1920*1080；可分别支持本地导播画面输出和录制的最终画面输出到</w:t>
            </w:r>
            <w:proofErr w:type="gramStart"/>
            <w:r>
              <w:rPr>
                <w:rFonts w:ascii="微软雅黑" w:eastAsia="微软雅黑" w:hAnsi="微软雅黑"/>
                <w:sz w:val="20"/>
                <w:szCs w:val="20"/>
              </w:rPr>
              <w:t>观摩室</w:t>
            </w:r>
            <w:proofErr w:type="gramEnd"/>
            <w:r>
              <w:rPr>
                <w:rFonts w:ascii="微软雅黑" w:eastAsia="微软雅黑" w:hAnsi="微软雅黑"/>
                <w:sz w:val="20"/>
                <w:szCs w:val="20"/>
              </w:rPr>
              <w:t>显示大屏中</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8.系统应充分考虑节能需求，提供</w:t>
            </w:r>
            <w:r>
              <w:rPr>
                <w:rFonts w:ascii="微软雅黑" w:eastAsia="微软雅黑" w:hAnsi="微软雅黑" w:hint="eastAsia"/>
                <w:sz w:val="20"/>
                <w:szCs w:val="20"/>
              </w:rPr>
              <w:t>正常</w:t>
            </w:r>
            <w:r>
              <w:rPr>
                <w:rFonts w:ascii="微软雅黑" w:eastAsia="微软雅黑" w:hAnsi="微软雅黑"/>
                <w:sz w:val="20"/>
                <w:szCs w:val="20"/>
              </w:rPr>
              <w:t>、休眠和关机三种工作模式；</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9.为实现云台摄像机控制，录播主机需具备至少4个RS232通讯接口、1个COM，且支持标准VISCA协议，支持</w:t>
            </w:r>
            <w:proofErr w:type="gramStart"/>
            <w:r>
              <w:rPr>
                <w:rFonts w:ascii="微软雅黑" w:eastAsia="微软雅黑" w:hAnsi="微软雅黑"/>
                <w:sz w:val="20"/>
                <w:szCs w:val="20"/>
              </w:rPr>
              <w:t>广播级云台</w:t>
            </w:r>
            <w:proofErr w:type="gramEnd"/>
            <w:r>
              <w:rPr>
                <w:rFonts w:ascii="微软雅黑" w:eastAsia="微软雅黑" w:hAnsi="微软雅黑"/>
                <w:sz w:val="20"/>
                <w:szCs w:val="20"/>
              </w:rPr>
              <w:t>、广播级摄像机的控制；</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10.</w:t>
            </w:r>
            <w:r>
              <w:rPr>
                <w:rFonts w:ascii="微软雅黑" w:eastAsia="微软雅黑" w:hAnsi="微软雅黑" w:hint="eastAsia"/>
                <w:sz w:val="20"/>
                <w:szCs w:val="20"/>
              </w:rPr>
              <w:t>录播</w:t>
            </w:r>
            <w:r>
              <w:rPr>
                <w:rFonts w:ascii="微软雅黑" w:eastAsia="微软雅黑" w:hAnsi="微软雅黑"/>
                <w:sz w:val="20"/>
                <w:szCs w:val="20"/>
              </w:rPr>
              <w:t>主机应具备国家强制性CCC认证证书和节能认证证书；</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11.为满足系统长期稳定使用，</w:t>
            </w:r>
            <w:r>
              <w:rPr>
                <w:rFonts w:ascii="微软雅黑" w:eastAsia="微软雅黑" w:hAnsi="微软雅黑" w:hint="eastAsia"/>
                <w:sz w:val="20"/>
                <w:szCs w:val="20"/>
              </w:rPr>
              <w:t>录播主机</w:t>
            </w:r>
            <w:r>
              <w:rPr>
                <w:rFonts w:ascii="微软雅黑" w:eastAsia="微软雅黑" w:hAnsi="微软雅黑"/>
                <w:sz w:val="20"/>
                <w:szCs w:val="20"/>
              </w:rPr>
              <w:t>应通过国家电子计算机质量监督检测中心严格检测，平均无故障工作时间（MTBF）达到25000小时以上。</w:t>
            </w:r>
          </w:p>
          <w:p w:rsidR="006F0C83" w:rsidRDefault="006F0C83" w:rsidP="006D29EE">
            <w:pPr>
              <w:spacing w:line="380" w:lineRule="exact"/>
              <w:ind w:right="26"/>
              <w:jc w:val="left"/>
              <w:rPr>
                <w:rFonts w:ascii="微软雅黑" w:eastAsia="微软雅黑" w:hAnsi="微软雅黑"/>
                <w:b/>
                <w:bCs/>
                <w:sz w:val="20"/>
                <w:szCs w:val="20"/>
              </w:rPr>
            </w:pPr>
            <w:r>
              <w:rPr>
                <w:rFonts w:ascii="微软雅黑" w:eastAsia="微软雅黑" w:hAnsi="微软雅黑" w:hint="eastAsia"/>
                <w:b/>
                <w:bCs/>
                <w:sz w:val="20"/>
                <w:szCs w:val="20"/>
              </w:rPr>
              <w:t>录播系统软件：</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lastRenderedPageBreak/>
              <w:t>★</w:t>
            </w:r>
            <w:r>
              <w:rPr>
                <w:rFonts w:ascii="微软雅黑" w:eastAsia="微软雅黑" w:hAnsi="微软雅黑"/>
                <w:sz w:val="20"/>
                <w:szCs w:val="20"/>
              </w:rPr>
              <w:t>1.录播系统集视频监视，视频切换、云台控制，直播/录制、暂停等控制，特技效果、特效字幕、LOGO校徽、直播监视等功能于一身，并在一个界面中显示</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2.为方便教师使用，录播系统需提供全中文界面；为了维护方便，操作界面应能显示各通道的画面、格式、录制情况及剩余存储空间，并具备存储空间预警功能；</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3.录播系统需要支持不少于6路高清视频的实时预览显示、直播输出监视，包括4路SDI输入、1路</w:t>
            </w:r>
            <w:proofErr w:type="spellStart"/>
            <w:r>
              <w:rPr>
                <w:rFonts w:ascii="微软雅黑" w:eastAsia="微软雅黑" w:hAnsi="微软雅黑"/>
                <w:sz w:val="20"/>
                <w:szCs w:val="20"/>
              </w:rPr>
              <w:t>iVGA</w:t>
            </w:r>
            <w:proofErr w:type="spellEnd"/>
            <w:r>
              <w:rPr>
                <w:rFonts w:ascii="微软雅黑" w:eastAsia="微软雅黑" w:hAnsi="微软雅黑"/>
                <w:sz w:val="20"/>
                <w:szCs w:val="20"/>
              </w:rPr>
              <w:t>输入和1路最终输出画面等</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4.支持通过鼠标操作，控制摄像机推、拉、摇、移，每路摄像机支持无限数量的</w:t>
            </w:r>
            <w:proofErr w:type="gramStart"/>
            <w:r>
              <w:rPr>
                <w:rFonts w:ascii="微软雅黑" w:eastAsia="微软雅黑" w:hAnsi="微软雅黑"/>
                <w:sz w:val="20"/>
                <w:szCs w:val="20"/>
              </w:rPr>
              <w:t>预置位</w:t>
            </w:r>
            <w:proofErr w:type="gramEnd"/>
            <w:r>
              <w:rPr>
                <w:rFonts w:ascii="微软雅黑" w:eastAsia="微软雅黑" w:hAnsi="微软雅黑"/>
                <w:sz w:val="20"/>
                <w:szCs w:val="20"/>
              </w:rPr>
              <w:t>设置</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w:t>
            </w:r>
            <w:r>
              <w:rPr>
                <w:rFonts w:ascii="微软雅黑" w:eastAsia="微软雅黑" w:hAnsi="微软雅黑"/>
                <w:sz w:val="20"/>
                <w:szCs w:val="20"/>
              </w:rPr>
              <w:t>5.录播系统需要支持电影、资源、全通道模式及自定义等不同的录制模式，同时支持全自动、半自动、手动三种录制控制模式，以满足不同课程的需要。</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6.为满足高画质课程制作、及发布需求，录播系统应支持多种录制分辨率，包括1920x1080、1280x720、1024x576及自定义分辨率；视频编码格式应支持H.264 High Profile和MPEG2_I（YUV422，100~300Mbps码率）；音频编码应支持AAC、PCM和MP3等；音频采样宽度支持8~24bit可调、采样率支持8~48KHz可调、音频码率可自定义；录制文件格式支持MP4、AVI、MXF等；</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w:t>
            </w:r>
            <w:r>
              <w:rPr>
                <w:rFonts w:ascii="微软雅黑" w:eastAsia="微软雅黑" w:hAnsi="微软雅黑"/>
                <w:sz w:val="20"/>
                <w:szCs w:val="20"/>
              </w:rPr>
              <w:t>7.录播系统应支持多路信号录制，</w:t>
            </w:r>
            <w:r>
              <w:rPr>
                <w:rFonts w:ascii="微软雅黑" w:eastAsia="微软雅黑" w:hAnsi="微软雅黑" w:hint="eastAsia"/>
                <w:sz w:val="20"/>
                <w:szCs w:val="20"/>
              </w:rPr>
              <w:t>同时支持</w:t>
            </w:r>
            <w:r>
              <w:rPr>
                <w:rFonts w:ascii="微软雅黑" w:eastAsia="微软雅黑" w:hAnsi="微软雅黑"/>
                <w:sz w:val="20"/>
                <w:szCs w:val="20"/>
              </w:rPr>
              <w:t>1920x1080 MPEG2-I 100M高质量格式录制5路输入画面</w:t>
            </w:r>
            <w:r>
              <w:rPr>
                <w:rFonts w:ascii="微软雅黑" w:eastAsia="微软雅黑" w:hAnsi="微软雅黑" w:hint="eastAsia"/>
                <w:sz w:val="20"/>
                <w:szCs w:val="20"/>
              </w:rPr>
              <w:t>，</w:t>
            </w:r>
            <w:bookmarkStart w:id="1" w:name="OLE_LINK3"/>
            <w:r>
              <w:rPr>
                <w:rFonts w:ascii="微软雅黑" w:eastAsia="微软雅黑" w:hAnsi="微软雅黑"/>
                <w:sz w:val="20"/>
                <w:szCs w:val="20"/>
              </w:rPr>
              <w:t>以确保后期编辑</w:t>
            </w:r>
            <w:bookmarkEnd w:id="1"/>
            <w:r>
              <w:rPr>
                <w:rFonts w:ascii="微软雅黑" w:eastAsia="微软雅黑" w:hAnsi="微软雅黑"/>
                <w:sz w:val="20"/>
                <w:szCs w:val="20"/>
              </w:rPr>
              <w:t>质量</w:t>
            </w:r>
            <w:r>
              <w:rPr>
                <w:rFonts w:ascii="微软雅黑" w:eastAsia="微软雅黑" w:hAnsi="微软雅黑" w:hint="eastAsia"/>
                <w:sz w:val="20"/>
                <w:szCs w:val="20"/>
              </w:rPr>
              <w:t>。也可</w:t>
            </w:r>
            <w:r>
              <w:rPr>
                <w:rFonts w:ascii="微软雅黑" w:eastAsia="微软雅黑" w:hAnsi="微软雅黑"/>
                <w:sz w:val="20"/>
                <w:szCs w:val="20"/>
              </w:rPr>
              <w:t xml:space="preserve">支持1920x1080 MPEG2_IBP 25M </w:t>
            </w:r>
            <w:r>
              <w:rPr>
                <w:rFonts w:ascii="微软雅黑" w:eastAsia="微软雅黑" w:hAnsi="微软雅黑" w:hint="eastAsia"/>
                <w:sz w:val="20"/>
                <w:szCs w:val="20"/>
              </w:rPr>
              <w:t>5</w:t>
            </w:r>
            <w:r>
              <w:rPr>
                <w:rFonts w:ascii="微软雅黑" w:eastAsia="微软雅黑" w:hAnsi="微软雅黑"/>
                <w:sz w:val="20"/>
                <w:szCs w:val="20"/>
              </w:rPr>
              <w:t xml:space="preserve">路资源通道 </w:t>
            </w:r>
            <w:r>
              <w:rPr>
                <w:rFonts w:ascii="微软雅黑" w:eastAsia="微软雅黑" w:hAnsi="微软雅黑" w:hint="eastAsia"/>
                <w:sz w:val="20"/>
                <w:szCs w:val="20"/>
              </w:rPr>
              <w:t>和</w:t>
            </w:r>
            <w:bookmarkStart w:id="2" w:name="OLE_LINK6"/>
            <w:bookmarkStart w:id="3" w:name="OLE_LINK7"/>
            <w:r>
              <w:rPr>
                <w:rFonts w:ascii="微软雅黑" w:eastAsia="微软雅黑" w:hAnsi="微软雅黑" w:hint="eastAsia"/>
                <w:sz w:val="20"/>
                <w:szCs w:val="20"/>
              </w:rPr>
              <w:t>1路</w:t>
            </w:r>
            <w:bookmarkStart w:id="4" w:name="OLE_LINK5"/>
            <w:bookmarkStart w:id="5" w:name="OLE_LINK4"/>
            <w:r>
              <w:rPr>
                <w:rFonts w:ascii="微软雅黑" w:eastAsia="微软雅黑" w:hAnsi="微软雅黑"/>
                <w:sz w:val="20"/>
                <w:szCs w:val="20"/>
              </w:rPr>
              <w:t>H.264 High Profile 2M MP4</w:t>
            </w:r>
            <w:bookmarkEnd w:id="4"/>
            <w:bookmarkEnd w:id="5"/>
            <w:r>
              <w:rPr>
                <w:rFonts w:ascii="微软雅黑" w:eastAsia="微软雅黑" w:hAnsi="微软雅黑" w:hint="eastAsia"/>
                <w:sz w:val="20"/>
                <w:szCs w:val="20"/>
              </w:rPr>
              <w:t>（可直播）的</w:t>
            </w:r>
            <w:r>
              <w:rPr>
                <w:rFonts w:ascii="微软雅黑" w:eastAsia="微软雅黑" w:hAnsi="微软雅黑"/>
                <w:sz w:val="20"/>
                <w:szCs w:val="20"/>
              </w:rPr>
              <w:t>高压缩比格式</w:t>
            </w:r>
            <w:r>
              <w:rPr>
                <w:rFonts w:ascii="微软雅黑" w:eastAsia="微软雅黑" w:hAnsi="微软雅黑" w:hint="eastAsia"/>
                <w:sz w:val="20"/>
                <w:szCs w:val="20"/>
              </w:rPr>
              <w:t>同时</w:t>
            </w:r>
            <w:r>
              <w:rPr>
                <w:rFonts w:ascii="微软雅黑" w:eastAsia="微软雅黑" w:hAnsi="微软雅黑"/>
                <w:sz w:val="20"/>
                <w:szCs w:val="20"/>
              </w:rPr>
              <w:t>录制；</w:t>
            </w:r>
          </w:p>
          <w:bookmarkEnd w:id="2"/>
          <w:bookmarkEnd w:id="3"/>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8.录播系统应支持同一通道的MP4/H.26</w:t>
            </w:r>
            <w:r>
              <w:rPr>
                <w:rFonts w:ascii="微软雅黑" w:eastAsia="微软雅黑" w:hAnsi="微软雅黑" w:hint="eastAsia"/>
                <w:sz w:val="20"/>
                <w:szCs w:val="20"/>
              </w:rPr>
              <w:t>4</w:t>
            </w:r>
            <w:r>
              <w:rPr>
                <w:rFonts w:ascii="微软雅黑" w:eastAsia="微软雅黑" w:hAnsi="微软雅黑"/>
                <w:sz w:val="20"/>
                <w:szCs w:val="20"/>
              </w:rPr>
              <w:t>双码流录制，</w:t>
            </w:r>
            <w:bookmarkStart w:id="6" w:name="OLE_LINK1"/>
            <w:bookmarkStart w:id="7" w:name="OLE_LINK2"/>
            <w:proofErr w:type="gramStart"/>
            <w:r>
              <w:rPr>
                <w:rFonts w:ascii="微软雅黑" w:eastAsia="微软雅黑" w:hAnsi="微软雅黑"/>
                <w:sz w:val="20"/>
                <w:szCs w:val="20"/>
              </w:rPr>
              <w:t>高码用于</w:t>
            </w:r>
            <w:proofErr w:type="gramEnd"/>
            <w:r>
              <w:rPr>
                <w:rFonts w:ascii="微软雅黑" w:eastAsia="微软雅黑" w:hAnsi="微软雅黑"/>
                <w:sz w:val="20"/>
                <w:szCs w:val="20"/>
              </w:rPr>
              <w:t>后期编辑和存储，</w:t>
            </w:r>
            <w:proofErr w:type="gramStart"/>
            <w:r>
              <w:rPr>
                <w:rFonts w:ascii="微软雅黑" w:eastAsia="微软雅黑" w:hAnsi="微软雅黑"/>
                <w:sz w:val="20"/>
                <w:szCs w:val="20"/>
              </w:rPr>
              <w:t>低码用于</w:t>
            </w:r>
            <w:proofErr w:type="gramEnd"/>
            <w:r>
              <w:rPr>
                <w:rFonts w:ascii="微软雅黑" w:eastAsia="微软雅黑" w:hAnsi="微软雅黑"/>
                <w:sz w:val="20"/>
                <w:szCs w:val="20"/>
              </w:rPr>
              <w:t>即时浏览和网络发布；</w:t>
            </w:r>
          </w:p>
          <w:bookmarkEnd w:id="6"/>
          <w:bookmarkEnd w:id="7"/>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9</w:t>
            </w:r>
            <w:r>
              <w:rPr>
                <w:rFonts w:ascii="微软雅黑" w:eastAsia="微软雅黑" w:hAnsi="微软雅黑" w:hint="eastAsia"/>
                <w:sz w:val="20"/>
                <w:szCs w:val="20"/>
              </w:rPr>
              <w:t>.系统支持多分屏课件的</w:t>
            </w:r>
            <w:r>
              <w:rPr>
                <w:rFonts w:ascii="微软雅黑" w:eastAsia="微软雅黑" w:hAnsi="微软雅黑"/>
                <w:sz w:val="20"/>
                <w:szCs w:val="20"/>
              </w:rPr>
              <w:t>录制</w:t>
            </w:r>
            <w:r>
              <w:rPr>
                <w:rFonts w:ascii="微软雅黑" w:eastAsia="微软雅黑" w:hAnsi="微软雅黑" w:hint="eastAsia"/>
                <w:sz w:val="20"/>
                <w:szCs w:val="20"/>
              </w:rPr>
              <w:t>和观看</w:t>
            </w:r>
            <w:r>
              <w:rPr>
                <w:rFonts w:ascii="微软雅黑" w:eastAsia="微软雅黑" w:hAnsi="微软雅黑"/>
                <w:sz w:val="20"/>
                <w:szCs w:val="20"/>
              </w:rPr>
              <w:t>，</w:t>
            </w:r>
            <w:r>
              <w:rPr>
                <w:rFonts w:ascii="微软雅黑" w:eastAsia="微软雅黑" w:hAnsi="微软雅黑" w:hint="eastAsia"/>
                <w:sz w:val="20"/>
                <w:szCs w:val="20"/>
              </w:rPr>
              <w:t>录制的</w:t>
            </w:r>
            <w:r>
              <w:rPr>
                <w:rFonts w:ascii="微软雅黑" w:eastAsia="微软雅黑" w:hAnsi="微软雅黑"/>
                <w:sz w:val="20"/>
                <w:szCs w:val="20"/>
              </w:rPr>
              <w:t>多分屏课件可自动生成文字索引，并在浏览时可点击自动跳转；索引信息可以增删改</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10.</w:t>
            </w:r>
            <w:r>
              <w:rPr>
                <w:rFonts w:ascii="微软雅黑" w:eastAsia="微软雅黑" w:hAnsi="微软雅黑" w:hint="eastAsia"/>
                <w:sz w:val="20"/>
                <w:szCs w:val="20"/>
              </w:rPr>
              <w:t>为</w:t>
            </w:r>
            <w:r>
              <w:rPr>
                <w:rFonts w:ascii="微软雅黑" w:eastAsia="微软雅黑" w:hAnsi="微软雅黑"/>
                <w:sz w:val="20"/>
                <w:szCs w:val="20"/>
              </w:rPr>
              <w:t>减轻课程编辑工作量</w:t>
            </w:r>
            <w:r>
              <w:rPr>
                <w:rFonts w:ascii="微软雅黑" w:eastAsia="微软雅黑" w:hAnsi="微软雅黑" w:hint="eastAsia"/>
                <w:sz w:val="20"/>
                <w:szCs w:val="20"/>
              </w:rPr>
              <w:t>，</w:t>
            </w:r>
            <w:r>
              <w:rPr>
                <w:rFonts w:ascii="微软雅黑" w:eastAsia="微软雅黑" w:hAnsi="微软雅黑"/>
                <w:sz w:val="20"/>
                <w:szCs w:val="20"/>
              </w:rPr>
              <w:t>系统应满足录制课程快速成片的需求，</w:t>
            </w:r>
            <w:r>
              <w:rPr>
                <w:rFonts w:ascii="微软雅黑" w:eastAsia="微软雅黑" w:hAnsi="微软雅黑" w:hint="eastAsia"/>
                <w:sz w:val="20"/>
                <w:szCs w:val="20"/>
              </w:rPr>
              <w:t>支持通过语音识别技术，将课堂上的讲解和对话自动转换为SRT字幕文件，</w:t>
            </w:r>
            <w:r>
              <w:rPr>
                <w:rFonts w:ascii="微软雅黑" w:eastAsia="微软雅黑" w:hAnsi="微软雅黑"/>
                <w:sz w:val="20"/>
                <w:szCs w:val="20"/>
              </w:rPr>
              <w:t>支持自动添加图片或视频快速合成片头片尾</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11.为满足公开课、专家课应用，系统应支持流媒体无插件直播，可通过浏览器在网络上进行视频直播的观看，无需下载其他插件或客户端，画面延迟＜300ms；支持多通道直播模式，可</w:t>
            </w:r>
            <w:r>
              <w:rPr>
                <w:rFonts w:ascii="微软雅黑" w:eastAsia="微软雅黑" w:hAnsi="微软雅黑" w:hint="eastAsia"/>
                <w:sz w:val="20"/>
                <w:szCs w:val="20"/>
              </w:rPr>
              <w:t>选择</w:t>
            </w:r>
            <w:r>
              <w:rPr>
                <w:rFonts w:ascii="微软雅黑" w:eastAsia="微软雅黑" w:hAnsi="微软雅黑"/>
                <w:sz w:val="20"/>
                <w:szCs w:val="20"/>
              </w:rPr>
              <w:t>直播通道的数量、码率、分辨率等；支持直播同时完成实时录制；</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12.为充分体现课程名、教师名，保护课程知识产权，</w:t>
            </w:r>
            <w:r>
              <w:rPr>
                <w:rFonts w:ascii="微软雅黑" w:eastAsia="微软雅黑" w:hAnsi="微软雅黑" w:hint="eastAsia"/>
                <w:sz w:val="20"/>
                <w:szCs w:val="20"/>
              </w:rPr>
              <w:t>录播</w:t>
            </w:r>
            <w:r>
              <w:rPr>
                <w:rFonts w:ascii="微软雅黑" w:eastAsia="微软雅黑" w:hAnsi="微软雅黑"/>
                <w:sz w:val="20"/>
                <w:szCs w:val="20"/>
              </w:rPr>
              <w:t>系统</w:t>
            </w:r>
            <w:r>
              <w:rPr>
                <w:rFonts w:ascii="微软雅黑" w:eastAsia="微软雅黑" w:hAnsi="微软雅黑" w:hint="eastAsia"/>
                <w:sz w:val="20"/>
                <w:szCs w:val="20"/>
              </w:rPr>
              <w:t>需要支持</w:t>
            </w:r>
            <w:r>
              <w:rPr>
                <w:rFonts w:ascii="微软雅黑" w:eastAsia="微软雅黑" w:hAnsi="微软雅黑"/>
                <w:sz w:val="20"/>
                <w:szCs w:val="20"/>
              </w:rPr>
              <w:t>实时叠加课程名、节次标识、老师人名和</w:t>
            </w:r>
            <w:proofErr w:type="gramStart"/>
            <w:r>
              <w:rPr>
                <w:rFonts w:ascii="微软雅黑" w:eastAsia="微软雅黑" w:hAnsi="微软雅黑"/>
                <w:sz w:val="20"/>
                <w:szCs w:val="20"/>
              </w:rPr>
              <w:t>校标</w:t>
            </w:r>
            <w:proofErr w:type="gramEnd"/>
            <w:r>
              <w:rPr>
                <w:rFonts w:ascii="微软雅黑" w:eastAsia="微软雅黑" w:hAnsi="微软雅黑"/>
                <w:sz w:val="20"/>
                <w:szCs w:val="20"/>
              </w:rPr>
              <w:t>等信息；为强化</w:t>
            </w:r>
            <w:r>
              <w:rPr>
                <w:rFonts w:ascii="微软雅黑" w:eastAsia="微软雅黑" w:hAnsi="微软雅黑"/>
                <w:sz w:val="20"/>
                <w:szCs w:val="20"/>
              </w:rPr>
              <w:lastRenderedPageBreak/>
              <w:t>知识传递效果，系统应支持实时叠加半透课程大纲、课程公告跑马，并可实现</w:t>
            </w:r>
            <w:r>
              <w:rPr>
                <w:rFonts w:ascii="微软雅黑" w:eastAsia="微软雅黑" w:hAnsi="微软雅黑" w:hint="eastAsia"/>
                <w:sz w:val="20"/>
                <w:szCs w:val="20"/>
              </w:rPr>
              <w:t>实时</w:t>
            </w:r>
            <w:r>
              <w:rPr>
                <w:rFonts w:ascii="微软雅黑" w:eastAsia="微软雅黑" w:hAnsi="微软雅黑"/>
                <w:sz w:val="20"/>
                <w:szCs w:val="20"/>
              </w:rPr>
              <w:t>修改替换</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13.为丰富课堂表现形式，系统支持通道切换时自动或手动添加过渡特技效果，</w:t>
            </w:r>
            <w:r>
              <w:rPr>
                <w:rFonts w:ascii="微软雅黑" w:eastAsia="微软雅黑" w:hAnsi="微软雅黑" w:hint="eastAsia"/>
                <w:sz w:val="20"/>
                <w:szCs w:val="20"/>
              </w:rPr>
              <w:t>并提供不少于1</w:t>
            </w:r>
            <w:r>
              <w:rPr>
                <w:rFonts w:ascii="微软雅黑" w:eastAsia="微软雅黑" w:hAnsi="微软雅黑"/>
                <w:sz w:val="20"/>
                <w:szCs w:val="20"/>
              </w:rPr>
              <w:t>8</w:t>
            </w:r>
            <w:r>
              <w:rPr>
                <w:rFonts w:ascii="微软雅黑" w:eastAsia="微软雅黑" w:hAnsi="微软雅黑" w:hint="eastAsia"/>
                <w:sz w:val="20"/>
                <w:szCs w:val="20"/>
              </w:rPr>
              <w:t>个转场效果；</w:t>
            </w:r>
            <w:r>
              <w:rPr>
                <w:rFonts w:ascii="微软雅黑" w:eastAsia="微软雅黑" w:hAnsi="微软雅黑"/>
                <w:sz w:val="20"/>
                <w:szCs w:val="20"/>
              </w:rPr>
              <w:t>支持双视窗、画中画效果展示教师授课或师生互动情景，</w:t>
            </w:r>
            <w:r>
              <w:rPr>
                <w:rFonts w:ascii="微软雅黑" w:eastAsia="微软雅黑" w:hAnsi="微软雅黑" w:hint="eastAsia"/>
                <w:sz w:val="20"/>
                <w:szCs w:val="20"/>
              </w:rPr>
              <w:t>需提供不少于1</w:t>
            </w:r>
            <w:r>
              <w:rPr>
                <w:rFonts w:ascii="微软雅黑" w:eastAsia="微软雅黑" w:hAnsi="微软雅黑"/>
                <w:sz w:val="20"/>
                <w:szCs w:val="20"/>
              </w:rPr>
              <w:t>2</w:t>
            </w:r>
            <w:r>
              <w:rPr>
                <w:rFonts w:ascii="微软雅黑" w:eastAsia="微软雅黑" w:hAnsi="微软雅黑" w:hint="eastAsia"/>
                <w:sz w:val="20"/>
                <w:szCs w:val="20"/>
              </w:rPr>
              <w:t>个画中画效果和1</w:t>
            </w:r>
            <w:r>
              <w:rPr>
                <w:rFonts w:ascii="微软雅黑" w:eastAsia="微软雅黑" w:hAnsi="微软雅黑"/>
                <w:sz w:val="20"/>
                <w:szCs w:val="20"/>
              </w:rPr>
              <w:t>3</w:t>
            </w:r>
            <w:r>
              <w:rPr>
                <w:rFonts w:ascii="微软雅黑" w:eastAsia="微软雅黑" w:hAnsi="微软雅黑" w:hint="eastAsia"/>
                <w:sz w:val="20"/>
                <w:szCs w:val="20"/>
              </w:rPr>
              <w:t>个双视窗效果</w:t>
            </w:r>
            <w:r>
              <w:rPr>
                <w:rFonts w:ascii="微软雅黑" w:eastAsia="微软雅黑" w:hAnsi="微软雅黑"/>
                <w:sz w:val="20"/>
                <w:szCs w:val="20"/>
              </w:rPr>
              <w:t>；同时提供</w:t>
            </w:r>
            <w:r>
              <w:rPr>
                <w:rFonts w:ascii="微软雅黑" w:eastAsia="微软雅黑" w:hAnsi="微软雅黑" w:hint="eastAsia"/>
                <w:sz w:val="20"/>
                <w:szCs w:val="20"/>
              </w:rPr>
              <w:t>特效</w:t>
            </w:r>
            <w:r>
              <w:rPr>
                <w:rFonts w:ascii="微软雅黑" w:eastAsia="微软雅黑" w:hAnsi="微软雅黑"/>
                <w:sz w:val="20"/>
                <w:szCs w:val="20"/>
              </w:rPr>
              <w:t>制作软件，实现特技效果自定义；</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14.为满足情景教学应用，</w:t>
            </w:r>
            <w:r>
              <w:rPr>
                <w:rFonts w:ascii="微软雅黑" w:eastAsia="微软雅黑" w:hAnsi="微软雅黑" w:hint="eastAsia"/>
                <w:sz w:val="20"/>
                <w:szCs w:val="20"/>
              </w:rPr>
              <w:t>录播</w:t>
            </w:r>
            <w:r>
              <w:rPr>
                <w:rFonts w:ascii="微软雅黑" w:eastAsia="微软雅黑" w:hAnsi="微软雅黑"/>
                <w:sz w:val="20"/>
                <w:szCs w:val="20"/>
              </w:rPr>
              <w:t>系统应提供虚拟抠像功能；支持纯色（蓝色或绿色）一键即时抠像功能；支持将图片、PPT或实时输入画面等作为虚拟背景使用，并可实现虚拟大屏效果；</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5.</w:t>
            </w:r>
            <w:r>
              <w:rPr>
                <w:rFonts w:ascii="微软雅黑" w:eastAsia="微软雅黑" w:hAnsi="微软雅黑" w:hint="eastAsia"/>
                <w:sz w:val="20"/>
                <w:szCs w:val="20"/>
              </w:rPr>
              <w:t>为降低系统操作复杂度，录播系统应集成自动导播策略。支持通过键鼠、翻页笔等方式自动触发教师机的VGA信号</w:t>
            </w:r>
            <w:proofErr w:type="gramStart"/>
            <w:r>
              <w:rPr>
                <w:rFonts w:ascii="微软雅黑" w:eastAsia="微软雅黑" w:hAnsi="微软雅黑" w:hint="eastAsia"/>
                <w:sz w:val="20"/>
                <w:szCs w:val="20"/>
              </w:rPr>
              <w:t>切换至主输出</w:t>
            </w:r>
            <w:proofErr w:type="gramEnd"/>
            <w:r>
              <w:rPr>
                <w:rFonts w:ascii="微软雅黑" w:eastAsia="微软雅黑" w:hAnsi="微软雅黑" w:hint="eastAsia"/>
                <w:sz w:val="20"/>
                <w:szCs w:val="20"/>
              </w:rPr>
              <w:t>；为实现录制现场各机位镜头的场景交代，支持片头自动循环策略；为避免录制过程中长时间停留在同一画面影响观感，支持通道自动循环切换策略；</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16.录播系统</w:t>
            </w:r>
            <w:proofErr w:type="gramStart"/>
            <w:r>
              <w:rPr>
                <w:rFonts w:ascii="微软雅黑" w:eastAsia="微软雅黑" w:hAnsi="微软雅黑"/>
                <w:sz w:val="20"/>
                <w:szCs w:val="20"/>
              </w:rPr>
              <w:t>录课完成</w:t>
            </w:r>
            <w:proofErr w:type="gramEnd"/>
            <w:r>
              <w:rPr>
                <w:rFonts w:ascii="微软雅黑" w:eastAsia="微软雅黑" w:hAnsi="微软雅黑"/>
                <w:sz w:val="20"/>
                <w:szCs w:val="20"/>
              </w:rPr>
              <w:t>后应能将素材自动上传至中心存储，实现课程的统一存储管理；</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17.实时直播：</w:t>
            </w:r>
            <w:r>
              <w:rPr>
                <w:rFonts w:ascii="微软雅黑" w:eastAsia="微软雅黑" w:hAnsi="微软雅黑"/>
                <w:sz w:val="20"/>
                <w:szCs w:val="20"/>
              </w:rPr>
              <w:t>支持多通道直播模式</w:t>
            </w:r>
            <w:r>
              <w:rPr>
                <w:rFonts w:ascii="微软雅黑" w:eastAsia="微软雅黑" w:hAnsi="微软雅黑" w:hint="eastAsia"/>
                <w:sz w:val="20"/>
                <w:szCs w:val="20"/>
              </w:rPr>
              <w:t>，</w:t>
            </w:r>
            <w:r>
              <w:rPr>
                <w:rFonts w:ascii="微软雅黑" w:eastAsia="微软雅黑" w:hAnsi="微软雅黑"/>
                <w:sz w:val="20"/>
                <w:szCs w:val="20"/>
              </w:rPr>
              <w:t>可设定直播通道的数量</w:t>
            </w:r>
            <w:r>
              <w:rPr>
                <w:rFonts w:ascii="微软雅黑" w:eastAsia="微软雅黑" w:hAnsi="微软雅黑" w:hint="eastAsia"/>
                <w:sz w:val="20"/>
                <w:szCs w:val="20"/>
              </w:rPr>
              <w:t>、</w:t>
            </w:r>
            <w:r>
              <w:rPr>
                <w:rFonts w:ascii="微软雅黑" w:eastAsia="微软雅黑" w:hAnsi="微软雅黑"/>
                <w:sz w:val="20"/>
                <w:szCs w:val="20"/>
              </w:rPr>
              <w:t>码率</w:t>
            </w:r>
            <w:r>
              <w:rPr>
                <w:rFonts w:ascii="微软雅黑" w:eastAsia="微软雅黑" w:hAnsi="微软雅黑" w:hint="eastAsia"/>
                <w:sz w:val="20"/>
                <w:szCs w:val="20"/>
              </w:rPr>
              <w:t>、</w:t>
            </w:r>
            <w:r>
              <w:rPr>
                <w:rFonts w:ascii="微软雅黑" w:eastAsia="微软雅黑" w:hAnsi="微软雅黑"/>
                <w:sz w:val="20"/>
                <w:szCs w:val="20"/>
              </w:rPr>
              <w:t>分辨率等</w:t>
            </w:r>
            <w:r>
              <w:rPr>
                <w:rFonts w:ascii="微软雅黑" w:eastAsia="微软雅黑" w:hAnsi="微软雅黑" w:hint="eastAsia"/>
                <w:sz w:val="20"/>
                <w:szCs w:val="20"/>
              </w:rPr>
              <w:t>；支持直播同时完成实时录制；支持多点推送，可以实现多直播平台同时直播；</w:t>
            </w:r>
          </w:p>
          <w:p w:rsidR="006F0C83" w:rsidRDefault="006F0C83" w:rsidP="006D29EE">
            <w:pPr>
              <w:spacing w:line="380" w:lineRule="exact"/>
              <w:ind w:right="26"/>
              <w:jc w:val="left"/>
              <w:rPr>
                <w:rFonts w:ascii="微软雅黑" w:eastAsia="微软雅黑" w:hAnsi="微软雅黑"/>
                <w:b/>
                <w:bCs/>
                <w:sz w:val="20"/>
                <w:szCs w:val="20"/>
              </w:rPr>
            </w:pPr>
            <w:r>
              <w:rPr>
                <w:rFonts w:ascii="微软雅黑" w:eastAsia="微软雅黑" w:hAnsi="微软雅黑" w:hint="eastAsia"/>
                <w:b/>
                <w:bCs/>
                <w:sz w:val="20"/>
                <w:szCs w:val="20"/>
              </w:rPr>
              <w:t>图像定位系统软件：</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w:t>
            </w:r>
            <w:r>
              <w:rPr>
                <w:rFonts w:ascii="微软雅黑" w:eastAsia="微软雅黑" w:hAnsi="微软雅黑" w:hint="eastAsia"/>
                <w:sz w:val="20"/>
                <w:szCs w:val="20"/>
              </w:rPr>
              <w:t>为便于系统的整体操作和维护，图像定位系统需内置于录播主机中。</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w:t>
            </w:r>
            <w:r>
              <w:rPr>
                <w:rFonts w:ascii="微软雅黑" w:eastAsia="微软雅黑" w:hAnsi="微软雅黑"/>
                <w:sz w:val="20"/>
                <w:szCs w:val="20"/>
              </w:rPr>
              <w:t>2</w:t>
            </w:r>
            <w:r>
              <w:rPr>
                <w:rFonts w:ascii="微软雅黑" w:eastAsia="微软雅黑" w:hAnsi="微软雅黑" w:hint="eastAsia"/>
                <w:sz w:val="20"/>
                <w:szCs w:val="20"/>
              </w:rPr>
              <w:t>.采用智能图像识别跟踪技术，自动、准确的定位教师、</w:t>
            </w:r>
            <w:r>
              <w:rPr>
                <w:rFonts w:ascii="微软雅黑" w:eastAsia="微软雅黑" w:hAnsi="微软雅黑"/>
                <w:sz w:val="20"/>
                <w:szCs w:val="20"/>
              </w:rPr>
              <w:t>学生</w:t>
            </w:r>
            <w:r>
              <w:rPr>
                <w:rFonts w:ascii="微软雅黑" w:eastAsia="微软雅黑" w:hAnsi="微软雅黑" w:hint="eastAsia"/>
                <w:sz w:val="20"/>
                <w:szCs w:val="20"/>
              </w:rPr>
              <w:t>、板书的位置，并能控制摄像机实时跟踪拍摄教师、学生、板书、全景；教师和学生不需佩戴任何定位装置或开关按钮等，板书无需安装任何传感器；</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3.支持</w:t>
            </w:r>
            <w:r>
              <w:rPr>
                <w:rFonts w:ascii="微软雅黑" w:eastAsia="微软雅黑" w:hAnsi="微软雅黑" w:hint="eastAsia"/>
                <w:sz w:val="20"/>
                <w:szCs w:val="20"/>
              </w:rPr>
              <w:t>区域屏蔽功能，避免这个区域内的人员干扰录课，提高系统识别效果；</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4</w:t>
            </w:r>
            <w:r>
              <w:rPr>
                <w:rFonts w:ascii="微软雅黑" w:eastAsia="微软雅黑" w:hAnsi="微软雅黑"/>
                <w:sz w:val="20"/>
                <w:szCs w:val="20"/>
              </w:rPr>
              <w:t>.</w:t>
            </w:r>
            <w:r>
              <w:rPr>
                <w:rFonts w:ascii="微软雅黑" w:eastAsia="微软雅黑" w:hAnsi="微软雅黑" w:hint="eastAsia"/>
                <w:sz w:val="20"/>
                <w:szCs w:val="20"/>
              </w:rPr>
              <w:t>具有很好的抗干扰能力，系统能自动识别并忽视干扰情景，不给予画面自动切换；同时不受光线、声音、电磁等环境因素影响。</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5</w:t>
            </w:r>
            <w:r>
              <w:rPr>
                <w:rFonts w:ascii="微软雅黑" w:eastAsia="微软雅黑" w:hAnsi="微软雅黑"/>
                <w:sz w:val="20"/>
                <w:szCs w:val="20"/>
              </w:rPr>
              <w:t>.</w:t>
            </w:r>
            <w:r>
              <w:rPr>
                <w:rFonts w:ascii="微软雅黑" w:eastAsia="微软雅黑" w:hAnsi="微软雅黑" w:hint="eastAsia"/>
                <w:sz w:val="20"/>
                <w:szCs w:val="20"/>
              </w:rPr>
              <w:t>为使精品课的录制不受教室形态影响，跟踪系统应在长方形教室和阶梯教室中均能正常工作；</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6.</w:t>
            </w:r>
            <w:r>
              <w:rPr>
                <w:rFonts w:ascii="微软雅黑" w:eastAsia="微软雅黑" w:hAnsi="微软雅黑" w:hint="eastAsia"/>
                <w:sz w:val="20"/>
                <w:szCs w:val="20"/>
              </w:rPr>
              <w:t>支持摄像机跟踪速度不少于7级档位调节，可根据需求调整摄像机跟踪速度、平滑度；</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★7</w:t>
            </w:r>
            <w:r>
              <w:rPr>
                <w:rFonts w:ascii="微软雅黑" w:eastAsia="微软雅黑" w:hAnsi="微软雅黑"/>
                <w:sz w:val="20"/>
                <w:szCs w:val="20"/>
              </w:rPr>
              <w:t>.</w:t>
            </w:r>
            <w:r>
              <w:rPr>
                <w:rFonts w:ascii="微软雅黑" w:eastAsia="微软雅黑" w:hAnsi="微软雅黑" w:hint="eastAsia"/>
                <w:sz w:val="20"/>
                <w:szCs w:val="20"/>
              </w:rPr>
              <w:t>全自动录制时，具有合理的画面跟踪切换机制，当教师站立不走动时为特写画面；当老师小幅度移动，镜头保持稳定避免镜头晃动。当老师在讲台区域大范围走动时，自动切换到老师全景；</w:t>
            </w:r>
            <w:r>
              <w:rPr>
                <w:rFonts w:ascii="微软雅黑" w:eastAsia="微软雅黑" w:hAnsi="微软雅黑"/>
                <w:sz w:val="20"/>
                <w:szCs w:val="20"/>
              </w:rPr>
              <w:t>当</w:t>
            </w:r>
            <w:r>
              <w:rPr>
                <w:rFonts w:ascii="微软雅黑" w:eastAsia="微软雅黑" w:hAnsi="微软雅黑" w:hint="eastAsia"/>
                <w:sz w:val="20"/>
                <w:szCs w:val="20"/>
              </w:rPr>
              <w:t>老师走到学生区域时，画面先切换到学生区域全景，当老师站稳后会</w:t>
            </w:r>
            <w:r>
              <w:rPr>
                <w:rFonts w:ascii="微软雅黑" w:eastAsia="微软雅黑" w:hAnsi="微软雅黑" w:hint="eastAsia"/>
                <w:sz w:val="20"/>
                <w:szCs w:val="20"/>
              </w:rPr>
              <w:lastRenderedPageBreak/>
              <w:t>给老师近景镜头；学生站立回答问题时，画面先切换到学生全景再过渡到学生近景画面；学生互动时能自动以双视窗形式展现老师近景和学生特写；多学生站立时，画面先切换到学生全景镜头过渡，当最后一个学生站立回答问题时，特写镜头会给到学生近景镜头；</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8</w:t>
            </w:r>
            <w:r>
              <w:rPr>
                <w:rFonts w:ascii="微软雅黑" w:eastAsia="微软雅黑" w:hAnsi="微软雅黑"/>
                <w:sz w:val="20"/>
                <w:szCs w:val="20"/>
              </w:rPr>
              <w:t>.</w:t>
            </w:r>
            <w:r>
              <w:rPr>
                <w:rFonts w:ascii="微软雅黑" w:eastAsia="微软雅黑" w:hAnsi="微软雅黑" w:hint="eastAsia"/>
                <w:sz w:val="20"/>
                <w:szCs w:val="20"/>
              </w:rPr>
              <w:t>全自动录制时，具有合理的PPT展现策略，当教师讲解PPT课件时，跟踪系统应自动检测PPT翻页和</w:t>
            </w:r>
            <w:proofErr w:type="gramStart"/>
            <w:r>
              <w:rPr>
                <w:rFonts w:ascii="微软雅黑" w:eastAsia="微软雅黑" w:hAnsi="微软雅黑" w:hint="eastAsia"/>
                <w:sz w:val="20"/>
                <w:szCs w:val="20"/>
              </w:rPr>
              <w:t>键鼠</w:t>
            </w:r>
            <w:proofErr w:type="gramEnd"/>
            <w:r>
              <w:rPr>
                <w:rFonts w:ascii="微软雅黑" w:eastAsia="微软雅黑" w:hAnsi="微软雅黑" w:hint="eastAsia"/>
                <w:sz w:val="20"/>
                <w:szCs w:val="20"/>
              </w:rPr>
              <w:t>操作，录制画面切换到PPT；当教师以手势讲解投影幕布或大屏上的</w:t>
            </w:r>
            <w:proofErr w:type="spellStart"/>
            <w:r>
              <w:rPr>
                <w:rFonts w:ascii="微软雅黑" w:eastAsia="微软雅黑" w:hAnsi="微软雅黑" w:hint="eastAsia"/>
                <w:sz w:val="20"/>
                <w:szCs w:val="20"/>
              </w:rPr>
              <w:t>ppt</w:t>
            </w:r>
            <w:proofErr w:type="spellEnd"/>
            <w:r>
              <w:rPr>
                <w:rFonts w:ascii="微软雅黑" w:eastAsia="微软雅黑" w:hAnsi="微软雅黑" w:hint="eastAsia"/>
                <w:sz w:val="20"/>
                <w:szCs w:val="20"/>
              </w:rPr>
              <w:t>时，自动识别教师手势，并切换为全屏PPT画面或“老师+PPT”的中景画面，当老师从幕布或大屏前走过时不会触发PPT切换；</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9</w:t>
            </w:r>
            <w:r>
              <w:rPr>
                <w:rFonts w:ascii="微软雅黑" w:eastAsia="微软雅黑" w:hAnsi="微软雅黑"/>
                <w:sz w:val="20"/>
                <w:szCs w:val="20"/>
              </w:rPr>
              <w:t>.</w:t>
            </w:r>
            <w:r>
              <w:rPr>
                <w:rFonts w:ascii="微软雅黑" w:eastAsia="微软雅黑" w:hAnsi="微软雅黑" w:hint="eastAsia"/>
                <w:sz w:val="20"/>
                <w:szCs w:val="20"/>
              </w:rPr>
              <w:t>全自动录制时，具有合理的板书展现策略，当老师书写板书时，自动切换到板书镜头，镜头中板书内容完整清晰；当教师用教鞭讲解板书时，自动识别教鞭触发板书切换功能，支持传统木质教鞭和金属伸缩式教鞭；</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10.</w:t>
            </w:r>
            <w:r>
              <w:rPr>
                <w:rFonts w:ascii="微软雅黑" w:eastAsia="微软雅黑" w:hAnsi="微软雅黑" w:hint="eastAsia"/>
                <w:sz w:val="20"/>
                <w:szCs w:val="20"/>
              </w:rPr>
              <w:t>为了满足不同身高的老师，都能够顺利的完成课程录制，系统可根据老师身高，自动调整、适应并给出合理构图，使课程画面平稳，无需人工调整；</w:t>
            </w:r>
          </w:p>
          <w:p w:rsidR="006F0C83" w:rsidRDefault="006F0C83" w:rsidP="006D29EE">
            <w:pPr>
              <w:spacing w:line="380" w:lineRule="exact"/>
              <w:ind w:right="26"/>
              <w:jc w:val="left"/>
              <w:rPr>
                <w:rFonts w:ascii="微软雅黑" w:eastAsia="微软雅黑" w:hAnsi="微软雅黑"/>
                <w:b/>
                <w:bCs/>
                <w:sz w:val="20"/>
                <w:szCs w:val="20"/>
              </w:rPr>
            </w:pPr>
            <w:r>
              <w:rPr>
                <w:rFonts w:ascii="微软雅黑" w:eastAsia="微软雅黑" w:hAnsi="微软雅黑" w:hint="eastAsia"/>
                <w:b/>
                <w:bCs/>
                <w:sz w:val="20"/>
                <w:szCs w:val="20"/>
              </w:rPr>
              <w:t>教师机采集软件：</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1.系统应充分满足教师PPT课件的录制，以便视频课程能还原课堂场景。应支持无</w:t>
            </w:r>
            <w:proofErr w:type="gramStart"/>
            <w:r>
              <w:rPr>
                <w:rFonts w:ascii="微软雅黑" w:eastAsia="微软雅黑" w:hAnsi="微软雅黑"/>
                <w:sz w:val="20"/>
                <w:szCs w:val="20"/>
              </w:rPr>
              <w:t>压缩高</w:t>
            </w:r>
            <w:proofErr w:type="gramEnd"/>
            <w:r>
              <w:rPr>
                <w:rFonts w:ascii="微软雅黑" w:eastAsia="微软雅黑" w:hAnsi="微软雅黑"/>
                <w:sz w:val="20"/>
                <w:szCs w:val="20"/>
              </w:rPr>
              <w:t>码率的</w:t>
            </w:r>
            <w:proofErr w:type="spellStart"/>
            <w:r>
              <w:rPr>
                <w:rFonts w:ascii="微软雅黑" w:eastAsia="微软雅黑" w:hAnsi="微软雅黑"/>
                <w:sz w:val="20"/>
                <w:szCs w:val="20"/>
              </w:rPr>
              <w:t>iVGA</w:t>
            </w:r>
            <w:proofErr w:type="spellEnd"/>
            <w:r>
              <w:rPr>
                <w:rFonts w:ascii="微软雅黑" w:eastAsia="微软雅黑" w:hAnsi="微软雅黑"/>
                <w:sz w:val="20"/>
                <w:szCs w:val="20"/>
              </w:rPr>
              <w:t>录制，</w:t>
            </w:r>
            <w:r>
              <w:rPr>
                <w:rFonts w:ascii="微软雅黑" w:eastAsia="微软雅黑" w:hAnsi="微软雅黑" w:hint="eastAsia"/>
                <w:sz w:val="20"/>
                <w:szCs w:val="20"/>
              </w:rPr>
              <w:t>通过安装在教师机的采集软件，将教师机视频信号传输给录播主机，</w:t>
            </w:r>
            <w:r>
              <w:rPr>
                <w:rFonts w:ascii="微软雅黑" w:eastAsia="微软雅黑" w:hAnsi="微软雅黑"/>
                <w:sz w:val="20"/>
                <w:szCs w:val="20"/>
              </w:rPr>
              <w:t>并可录制教学鼠标的移动轨迹</w:t>
            </w:r>
            <w:r>
              <w:rPr>
                <w:rFonts w:ascii="微软雅黑" w:eastAsia="微软雅黑" w:hAnsi="微软雅黑" w:hint="eastAsia"/>
                <w:sz w:val="20"/>
                <w:szCs w:val="20"/>
              </w:rPr>
              <w:t>。</w:t>
            </w:r>
          </w:p>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sz w:val="20"/>
                <w:szCs w:val="20"/>
              </w:rPr>
              <w:t>2.系统应满足讲课教师自行录制的需求，减少系统管理人员维护工作量。通过安装于教师机的录播辅助软件，可由授课教师输入教师名称、课程信息，并完成录制、暂停、停止等操作。</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lastRenderedPageBreak/>
              <w:t>1</w:t>
            </w:r>
          </w:p>
        </w:tc>
      </w:tr>
      <w:tr w:rsidR="006F0C83" w:rsidTr="006D29EE">
        <w:trPr>
          <w:trHeight w:val="547"/>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16"/>
                <w:szCs w:val="21"/>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广播级非线性编辑软件</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ind w:right="26"/>
              <w:jc w:val="left"/>
              <w:rPr>
                <w:rFonts w:ascii="微软雅黑" w:eastAsia="微软雅黑" w:hAnsi="微软雅黑"/>
                <w:sz w:val="20"/>
                <w:szCs w:val="20"/>
              </w:rPr>
            </w:pPr>
            <w:r>
              <w:rPr>
                <w:rFonts w:ascii="微软雅黑" w:eastAsia="微软雅黑" w:hAnsi="微软雅黑" w:hint="eastAsia"/>
                <w:sz w:val="20"/>
                <w:szCs w:val="20"/>
              </w:rPr>
              <w:t>为满足精品课程制作要求，后期制作系统应具有下述功能：</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★具有前后期一体化</w:t>
            </w:r>
            <w:r>
              <w:rPr>
                <w:rFonts w:ascii="微软雅黑" w:eastAsia="微软雅黑" w:hAnsi="微软雅黑"/>
                <w:sz w:val="20"/>
                <w:szCs w:val="20"/>
              </w:rPr>
              <w:t>的</w:t>
            </w:r>
            <w:r>
              <w:rPr>
                <w:rFonts w:ascii="微软雅黑" w:eastAsia="微软雅黑" w:hAnsi="微软雅黑" w:hint="eastAsia"/>
                <w:sz w:val="20"/>
                <w:szCs w:val="20"/>
              </w:rPr>
              <w:t>快速</w:t>
            </w:r>
            <w:r>
              <w:rPr>
                <w:rFonts w:ascii="微软雅黑" w:eastAsia="微软雅黑" w:hAnsi="微软雅黑"/>
                <w:sz w:val="20"/>
                <w:szCs w:val="20"/>
              </w:rPr>
              <w:t>编辑</w:t>
            </w:r>
            <w:r>
              <w:rPr>
                <w:rFonts w:ascii="微软雅黑" w:eastAsia="微软雅黑" w:hAnsi="微软雅黑" w:hint="eastAsia"/>
                <w:sz w:val="20"/>
                <w:szCs w:val="20"/>
              </w:rPr>
              <w:t>方式，支持将录制的全通道资源以及同步记录的切点信息快速导入到非</w:t>
            </w:r>
            <w:proofErr w:type="gramStart"/>
            <w:r>
              <w:rPr>
                <w:rFonts w:ascii="微软雅黑" w:eastAsia="微软雅黑" w:hAnsi="微软雅黑" w:hint="eastAsia"/>
                <w:sz w:val="20"/>
                <w:szCs w:val="20"/>
              </w:rPr>
              <w:t>编系统</w:t>
            </w:r>
            <w:proofErr w:type="gramEnd"/>
            <w:r>
              <w:rPr>
                <w:rFonts w:ascii="微软雅黑" w:eastAsia="微软雅黑" w:hAnsi="微软雅黑" w:hint="eastAsia"/>
                <w:sz w:val="20"/>
                <w:szCs w:val="20"/>
              </w:rPr>
              <w:t>中，生成相应的工程文件，以便快速定位镜头切点，进行编辑，提高精品课程编辑效率；</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支持将前期录制时同步记录的场记</w:t>
            </w:r>
            <w:proofErr w:type="gramStart"/>
            <w:r>
              <w:rPr>
                <w:rFonts w:ascii="微软雅黑" w:eastAsia="微软雅黑" w:hAnsi="微软雅黑" w:hint="eastAsia"/>
                <w:sz w:val="20"/>
                <w:szCs w:val="20"/>
              </w:rPr>
              <w:t>点信息</w:t>
            </w:r>
            <w:proofErr w:type="gramEnd"/>
            <w:r>
              <w:rPr>
                <w:rFonts w:ascii="微软雅黑" w:eastAsia="微软雅黑" w:hAnsi="微软雅黑" w:hint="eastAsia"/>
                <w:sz w:val="20"/>
                <w:szCs w:val="20"/>
              </w:rPr>
              <w:t>导入到后期非</w:t>
            </w:r>
            <w:proofErr w:type="gramStart"/>
            <w:r>
              <w:rPr>
                <w:rFonts w:ascii="微软雅黑" w:eastAsia="微软雅黑" w:hAnsi="微软雅黑" w:hint="eastAsia"/>
                <w:sz w:val="20"/>
                <w:szCs w:val="20"/>
              </w:rPr>
              <w:t>编使用</w:t>
            </w:r>
            <w:proofErr w:type="gramEnd"/>
            <w:r>
              <w:rPr>
                <w:rFonts w:ascii="微软雅黑" w:eastAsia="微软雅黑" w:hAnsi="微软雅黑" w:hint="eastAsia"/>
                <w:sz w:val="20"/>
                <w:szCs w:val="20"/>
              </w:rPr>
              <w:t>的工程文件中，以便快速定位场记点，提高精品课程编辑效率；</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支持对视音频课件进行素材导入、剪辑、颜色处理、音频处理、特技叠加、字幕添加、合成输出等后期编辑基本功能；</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支持对前期录制过程中出现的颜色问题进行快速校正；支持精细调色，可对视频整体或者局部进行高、中、</w:t>
            </w:r>
            <w:proofErr w:type="gramStart"/>
            <w:r>
              <w:rPr>
                <w:rFonts w:ascii="微软雅黑" w:eastAsia="微软雅黑" w:hAnsi="微软雅黑" w:hint="eastAsia"/>
                <w:sz w:val="20"/>
                <w:szCs w:val="20"/>
              </w:rPr>
              <w:t>低亮部</w:t>
            </w:r>
            <w:proofErr w:type="gramEnd"/>
            <w:r>
              <w:rPr>
                <w:rFonts w:ascii="微软雅黑" w:eastAsia="微软雅黑" w:hAnsi="微软雅黑" w:hint="eastAsia"/>
                <w:sz w:val="20"/>
                <w:szCs w:val="20"/>
              </w:rPr>
              <w:t>颜色调色，可进行</w:t>
            </w:r>
            <w:r>
              <w:rPr>
                <w:rFonts w:ascii="微软雅黑" w:eastAsia="微软雅黑" w:hAnsi="微软雅黑"/>
                <w:sz w:val="20"/>
                <w:szCs w:val="20"/>
              </w:rPr>
              <w:t>RGB</w:t>
            </w:r>
            <w:r>
              <w:rPr>
                <w:rFonts w:ascii="微软雅黑" w:eastAsia="微软雅黑" w:hAnsi="微软雅黑" w:hint="eastAsia"/>
                <w:sz w:val="20"/>
                <w:szCs w:val="20"/>
              </w:rPr>
              <w:t>曲线调色，提高精品课程艺术效果；</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lastRenderedPageBreak/>
              <w:t>支持对于录制过程中产生的噪音、回声问题进行音频处理，支持降噪、回声处理、响度均衡等多种音频处理功能；</w:t>
            </w:r>
            <w:r>
              <w:rPr>
                <w:rFonts w:ascii="微软雅黑" w:eastAsia="微软雅黑" w:hAnsi="微软雅黑"/>
                <w:sz w:val="20"/>
                <w:szCs w:val="20"/>
              </w:rPr>
              <w:t xml:space="preserve"> </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b/>
                <w:sz w:val="20"/>
                <w:szCs w:val="20"/>
              </w:rPr>
              <w:t>★</w:t>
            </w:r>
            <w:r>
              <w:rPr>
                <w:rFonts w:ascii="微软雅黑" w:eastAsia="微软雅黑" w:hAnsi="微软雅黑" w:hint="eastAsia"/>
                <w:sz w:val="20"/>
                <w:szCs w:val="20"/>
              </w:rPr>
              <w:t>支持通过特技提升精品课件艺术效果，支持二三维窗口特技、转场特技；</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支持添加字幕功能，加强知识传递效果，支持添加各</w:t>
            </w:r>
            <w:proofErr w:type="gramStart"/>
            <w:r>
              <w:rPr>
                <w:rFonts w:ascii="微软雅黑" w:eastAsia="微软雅黑" w:hAnsi="微软雅黑" w:hint="eastAsia"/>
                <w:sz w:val="20"/>
                <w:szCs w:val="20"/>
              </w:rPr>
              <w:t>类半透标板展示</w:t>
            </w:r>
            <w:proofErr w:type="gramEnd"/>
            <w:r>
              <w:rPr>
                <w:rFonts w:ascii="微软雅黑" w:eastAsia="微软雅黑" w:hAnsi="微软雅黑" w:hint="eastAsia"/>
                <w:sz w:val="20"/>
                <w:szCs w:val="20"/>
              </w:rPr>
              <w:t>课程大纲，支持</w:t>
            </w:r>
            <w:r>
              <w:rPr>
                <w:rFonts w:ascii="微软雅黑" w:eastAsia="微软雅黑" w:hAnsi="微软雅黑"/>
                <w:sz w:val="20"/>
                <w:szCs w:val="20"/>
              </w:rPr>
              <w:t>添加三维饼图</w:t>
            </w:r>
            <w:r>
              <w:rPr>
                <w:rFonts w:ascii="微软雅黑" w:eastAsia="微软雅黑" w:hAnsi="微软雅黑" w:hint="eastAsia"/>
                <w:sz w:val="20"/>
                <w:szCs w:val="20"/>
              </w:rPr>
              <w:t>、柱图、</w:t>
            </w:r>
            <w:r>
              <w:rPr>
                <w:rFonts w:ascii="微软雅黑" w:eastAsia="微软雅黑" w:hAnsi="微软雅黑"/>
                <w:sz w:val="20"/>
                <w:szCs w:val="20"/>
              </w:rPr>
              <w:t>翻牌等效果</w:t>
            </w:r>
            <w:r>
              <w:rPr>
                <w:rFonts w:ascii="微软雅黑" w:eastAsia="微软雅黑" w:hAnsi="微软雅黑" w:hint="eastAsia"/>
                <w:sz w:val="20"/>
                <w:szCs w:val="20"/>
              </w:rPr>
              <w:t>展现教学内容和数据；</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b/>
                <w:sz w:val="20"/>
                <w:szCs w:val="20"/>
              </w:rPr>
              <w:t>★</w:t>
            </w:r>
            <w:r>
              <w:rPr>
                <w:rFonts w:ascii="微软雅黑" w:eastAsia="微软雅黑" w:hAnsi="微软雅黑" w:hint="eastAsia"/>
                <w:sz w:val="20"/>
                <w:szCs w:val="20"/>
              </w:rPr>
              <w:t>支持添加对白字幕，并将对白字幕输出满足为国家教育部视频公开课要求的</w:t>
            </w:r>
            <w:r>
              <w:rPr>
                <w:rFonts w:ascii="微软雅黑" w:eastAsia="微软雅黑" w:hAnsi="微软雅黑"/>
                <w:sz w:val="20"/>
                <w:szCs w:val="20"/>
              </w:rPr>
              <w:t>SRT</w:t>
            </w:r>
            <w:r>
              <w:rPr>
                <w:rFonts w:ascii="微软雅黑" w:eastAsia="微软雅黑" w:hAnsi="微软雅黑" w:hint="eastAsia"/>
                <w:sz w:val="20"/>
                <w:szCs w:val="20"/>
              </w:rPr>
              <w:t>格式；</w:t>
            </w:r>
          </w:p>
          <w:p w:rsidR="006F0C83" w:rsidRDefault="006F0C83" w:rsidP="006D29EE">
            <w:pPr>
              <w:pStyle w:val="a5"/>
              <w:numPr>
                <w:ilvl w:val="0"/>
                <w:numId w:val="2"/>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提供大量的教育模板，简单的替换文字、图片和视频后，就可以作为课程的片头片尾或者字幕特技使用，无需复杂学习即可快速制作出专业、绚丽的精品课程；</w:t>
            </w:r>
          </w:p>
          <w:p w:rsidR="006F0C83" w:rsidRDefault="006F0C83" w:rsidP="006D29EE">
            <w:pPr>
              <w:pStyle w:val="a5"/>
              <w:numPr>
                <w:ilvl w:val="0"/>
                <w:numId w:val="2"/>
              </w:numPr>
              <w:spacing w:line="380" w:lineRule="exact"/>
              <w:ind w:left="300" w:right="26" w:firstLineChars="0"/>
              <w:jc w:val="left"/>
              <w:rPr>
                <w:rFonts w:ascii="微软雅黑" w:eastAsia="微软雅黑" w:hAnsi="微软雅黑"/>
                <w:sz w:val="20"/>
                <w:szCs w:val="20"/>
              </w:rPr>
            </w:pPr>
            <w:r>
              <w:rPr>
                <w:rFonts w:ascii="微软雅黑" w:eastAsia="微软雅黑" w:hAnsi="微软雅黑" w:hint="eastAsia"/>
                <w:sz w:val="20"/>
                <w:szCs w:val="20"/>
              </w:rPr>
              <w:t>后期非</w:t>
            </w:r>
            <w:proofErr w:type="gramStart"/>
            <w:r>
              <w:rPr>
                <w:rFonts w:ascii="微软雅黑" w:eastAsia="微软雅黑" w:hAnsi="微软雅黑" w:hint="eastAsia"/>
                <w:sz w:val="20"/>
                <w:szCs w:val="20"/>
              </w:rPr>
              <w:t>编系统</w:t>
            </w:r>
            <w:proofErr w:type="gramEnd"/>
            <w:r>
              <w:rPr>
                <w:rFonts w:ascii="微软雅黑" w:eastAsia="微软雅黑" w:hAnsi="微软雅黑" w:hint="eastAsia"/>
                <w:sz w:val="20"/>
                <w:szCs w:val="20"/>
              </w:rPr>
              <w:t>必须与录播系统为同一品牌产品，以确保系统长期使用后的兼容性、</w:t>
            </w:r>
            <w:r>
              <w:rPr>
                <w:rFonts w:ascii="微软雅黑" w:eastAsia="微软雅黑" w:hAnsi="微软雅黑"/>
                <w:sz w:val="20"/>
                <w:szCs w:val="20"/>
              </w:rPr>
              <w:t>稳定</w:t>
            </w:r>
            <w:r>
              <w:rPr>
                <w:rFonts w:ascii="微软雅黑" w:eastAsia="微软雅黑" w:hAnsi="微软雅黑" w:hint="eastAsia"/>
                <w:sz w:val="20"/>
                <w:szCs w:val="20"/>
              </w:rPr>
              <w:t>性、</w:t>
            </w:r>
            <w:r>
              <w:rPr>
                <w:rFonts w:ascii="微软雅黑" w:eastAsia="微软雅黑" w:hAnsi="微软雅黑"/>
                <w:sz w:val="20"/>
                <w:szCs w:val="20"/>
              </w:rPr>
              <w:t>可</w:t>
            </w:r>
            <w:r>
              <w:rPr>
                <w:rFonts w:ascii="微软雅黑" w:eastAsia="微软雅黑" w:hAnsi="微软雅黑" w:hint="eastAsia"/>
                <w:sz w:val="20"/>
                <w:szCs w:val="20"/>
              </w:rPr>
              <w:t>升级性；</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lastRenderedPageBreak/>
              <w:t>1</w:t>
            </w:r>
          </w:p>
        </w:tc>
      </w:tr>
      <w:tr w:rsidR="006F0C83" w:rsidTr="006D29EE">
        <w:trPr>
          <w:trHeight w:val="547"/>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16"/>
                <w:szCs w:val="21"/>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非编工作站</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numPr>
                <w:ilvl w:val="0"/>
                <w:numId w:val="3"/>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CPU类型:</w:t>
            </w:r>
            <w:r>
              <w:rPr>
                <w:rFonts w:ascii="微软雅黑" w:eastAsia="微软雅黑" w:hAnsi="微软雅黑"/>
                <w:sz w:val="20"/>
                <w:szCs w:val="20"/>
              </w:rPr>
              <w:t xml:space="preserve"> </w:t>
            </w:r>
            <w:hyperlink r:id="rId8" w:history="1">
              <w:r>
                <w:rPr>
                  <w:rFonts w:ascii="微软雅黑" w:eastAsia="微软雅黑" w:hAnsi="微软雅黑" w:hint="eastAsia"/>
                  <w:sz w:val="20"/>
                  <w:szCs w:val="20"/>
                </w:rPr>
                <w:t>Intel 酷</w:t>
              </w:r>
              <w:proofErr w:type="gramStart"/>
              <w:r>
                <w:rPr>
                  <w:rFonts w:ascii="微软雅黑" w:eastAsia="微软雅黑" w:hAnsi="微软雅黑" w:hint="eastAsia"/>
                  <w:sz w:val="20"/>
                  <w:szCs w:val="20"/>
                </w:rPr>
                <w:t>睿</w:t>
              </w:r>
              <w:proofErr w:type="gramEnd"/>
              <w:r>
                <w:rPr>
                  <w:rFonts w:ascii="微软雅黑" w:eastAsia="微软雅黑" w:hAnsi="微软雅黑" w:hint="eastAsia"/>
                  <w:sz w:val="20"/>
                  <w:szCs w:val="20"/>
                </w:rPr>
                <w:t>i7 七代</w:t>
              </w:r>
            </w:hyperlink>
            <w:r>
              <w:rPr>
                <w:rFonts w:ascii="微软雅黑" w:eastAsia="微软雅黑" w:hAnsi="微软雅黑" w:hint="eastAsia"/>
                <w:sz w:val="20"/>
                <w:szCs w:val="20"/>
              </w:rPr>
              <w:t xml:space="preserve"> </w:t>
            </w:r>
            <w:r>
              <w:rPr>
                <w:rFonts w:ascii="微软雅黑" w:eastAsia="微软雅黑" w:hAnsi="微软雅黑"/>
                <w:sz w:val="20"/>
                <w:szCs w:val="20"/>
              </w:rPr>
              <w:t xml:space="preserve">   </w:t>
            </w:r>
            <w:r>
              <w:rPr>
                <w:rFonts w:ascii="微软雅黑" w:eastAsia="微软雅黑" w:hAnsi="微软雅黑" w:hint="eastAsia"/>
                <w:sz w:val="20"/>
                <w:szCs w:val="20"/>
              </w:rPr>
              <w:t>CPU频率(MHz):≥3</w:t>
            </w:r>
            <w:r>
              <w:rPr>
                <w:rFonts w:ascii="微软雅黑" w:eastAsia="微软雅黑" w:hAnsi="微软雅黑"/>
                <w:sz w:val="20"/>
                <w:szCs w:val="20"/>
              </w:rPr>
              <w:t>.6</w:t>
            </w:r>
            <w:r>
              <w:rPr>
                <w:rFonts w:ascii="微软雅黑" w:eastAsia="微软雅黑" w:hAnsi="微软雅黑" w:hint="eastAsia"/>
                <w:sz w:val="20"/>
                <w:szCs w:val="20"/>
              </w:rPr>
              <w:t>GHz</w:t>
            </w:r>
          </w:p>
          <w:p w:rsidR="006F0C83" w:rsidRDefault="006F0C83" w:rsidP="006D29EE">
            <w:pPr>
              <w:pStyle w:val="a5"/>
              <w:numPr>
                <w:ilvl w:val="0"/>
                <w:numId w:val="3"/>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核心数：</w:t>
            </w:r>
            <w:proofErr w:type="gramStart"/>
            <w:r>
              <w:rPr>
                <w:rFonts w:ascii="微软雅黑" w:eastAsia="微软雅黑" w:hAnsi="微软雅黑" w:hint="eastAsia"/>
                <w:sz w:val="20"/>
                <w:szCs w:val="20"/>
              </w:rPr>
              <w:t>四核</w:t>
            </w:r>
            <w:proofErr w:type="gramEnd"/>
            <w:r>
              <w:rPr>
                <w:rFonts w:ascii="微软雅黑" w:eastAsia="微软雅黑" w:hAnsi="微软雅黑" w:hint="eastAsia"/>
                <w:sz w:val="20"/>
                <w:szCs w:val="20"/>
              </w:rPr>
              <w:t xml:space="preserve"> </w:t>
            </w:r>
            <w:r>
              <w:rPr>
                <w:rFonts w:ascii="微软雅黑" w:eastAsia="微软雅黑" w:hAnsi="微软雅黑"/>
                <w:sz w:val="20"/>
                <w:szCs w:val="20"/>
              </w:rPr>
              <w:t xml:space="preserve">  </w:t>
            </w:r>
            <w:r>
              <w:rPr>
                <w:rFonts w:ascii="微软雅黑" w:eastAsia="微软雅黑" w:hAnsi="微软雅黑" w:hint="eastAsia"/>
                <w:sz w:val="20"/>
                <w:szCs w:val="20"/>
              </w:rPr>
              <w:t xml:space="preserve">CPU缓存：≥8MB </w:t>
            </w:r>
            <w:r>
              <w:rPr>
                <w:rFonts w:ascii="微软雅黑" w:eastAsia="微软雅黑" w:hAnsi="微软雅黑"/>
                <w:sz w:val="20"/>
                <w:szCs w:val="20"/>
              </w:rPr>
              <w:t xml:space="preserve">   </w:t>
            </w:r>
            <w:r>
              <w:rPr>
                <w:rFonts w:ascii="微软雅黑" w:eastAsia="微软雅黑" w:hAnsi="微软雅黑" w:hint="eastAsia"/>
                <w:sz w:val="20"/>
                <w:szCs w:val="20"/>
              </w:rPr>
              <w:t>支持CPU个数:1</w:t>
            </w:r>
          </w:p>
          <w:p w:rsidR="006F0C83" w:rsidRDefault="006F0C83" w:rsidP="006D29EE">
            <w:pPr>
              <w:pStyle w:val="a5"/>
              <w:numPr>
                <w:ilvl w:val="0"/>
                <w:numId w:val="3"/>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 xml:space="preserve">主板 </w:t>
            </w:r>
            <w:r>
              <w:rPr>
                <w:rFonts w:ascii="微软雅黑" w:eastAsia="微软雅黑" w:hAnsi="微软雅黑"/>
                <w:sz w:val="20"/>
                <w:szCs w:val="20"/>
              </w:rPr>
              <w:t xml:space="preserve"> </w:t>
            </w:r>
            <w:r>
              <w:rPr>
                <w:rFonts w:ascii="微软雅黑" w:eastAsia="微软雅黑" w:hAnsi="微软雅黑" w:hint="eastAsia"/>
                <w:sz w:val="20"/>
                <w:szCs w:val="20"/>
              </w:rPr>
              <w:t>芯片组：</w:t>
            </w:r>
            <w:r>
              <w:rPr>
                <w:rFonts w:ascii="微软雅黑" w:eastAsia="微软雅黑" w:hAnsi="微软雅黑"/>
                <w:sz w:val="20"/>
                <w:szCs w:val="20"/>
              </w:rPr>
              <w:t>Intel C236</w:t>
            </w:r>
            <w:r>
              <w:rPr>
                <w:rFonts w:ascii="微软雅黑" w:eastAsia="微软雅黑" w:hAnsi="微软雅黑" w:hint="eastAsia"/>
                <w:sz w:val="20"/>
                <w:szCs w:val="20"/>
              </w:rPr>
              <w:t xml:space="preserve"> </w:t>
            </w:r>
            <w:r>
              <w:rPr>
                <w:rFonts w:ascii="微软雅黑" w:eastAsia="微软雅黑" w:hAnsi="微软雅黑"/>
                <w:sz w:val="20"/>
                <w:szCs w:val="20"/>
              </w:rPr>
              <w:t xml:space="preserve">  </w:t>
            </w:r>
            <w:r>
              <w:rPr>
                <w:rFonts w:ascii="微软雅黑" w:eastAsia="微软雅黑" w:hAnsi="微软雅黑" w:hint="eastAsia"/>
                <w:sz w:val="20"/>
                <w:szCs w:val="20"/>
              </w:rPr>
              <w:t xml:space="preserve">图形卡: NVIDIA </w:t>
            </w:r>
            <w:proofErr w:type="spellStart"/>
            <w:r>
              <w:rPr>
                <w:rFonts w:ascii="微软雅黑" w:eastAsia="微软雅黑" w:hAnsi="微软雅黑" w:hint="eastAsia"/>
                <w:sz w:val="20"/>
                <w:szCs w:val="20"/>
              </w:rPr>
              <w:t>Quadro</w:t>
            </w:r>
            <w:proofErr w:type="spellEnd"/>
            <w:r>
              <w:rPr>
                <w:rFonts w:ascii="微软雅黑" w:eastAsia="微软雅黑" w:hAnsi="微软雅黑" w:hint="eastAsia"/>
                <w:sz w:val="20"/>
                <w:szCs w:val="20"/>
              </w:rPr>
              <w:t xml:space="preserve"> P6002G 及以上；</w:t>
            </w:r>
          </w:p>
          <w:p w:rsidR="006F0C83" w:rsidRDefault="006F0C83" w:rsidP="006D29EE">
            <w:pPr>
              <w:pStyle w:val="a5"/>
              <w:numPr>
                <w:ilvl w:val="0"/>
                <w:numId w:val="3"/>
              </w:numPr>
              <w:spacing w:line="380" w:lineRule="exact"/>
              <w:ind w:right="26" w:firstLineChars="0"/>
              <w:jc w:val="left"/>
              <w:rPr>
                <w:rFonts w:ascii="微软雅黑" w:eastAsia="微软雅黑" w:hAnsi="微软雅黑"/>
                <w:sz w:val="20"/>
                <w:szCs w:val="20"/>
              </w:rPr>
            </w:pPr>
            <w:r>
              <w:rPr>
                <w:rFonts w:ascii="微软雅黑" w:eastAsia="微软雅黑" w:hAnsi="微软雅黑" w:hint="eastAsia"/>
                <w:sz w:val="20"/>
                <w:szCs w:val="20"/>
              </w:rPr>
              <w:t xml:space="preserve">内存 </w:t>
            </w:r>
            <w:r>
              <w:rPr>
                <w:rFonts w:ascii="微软雅黑" w:eastAsia="微软雅黑" w:hAnsi="微软雅黑"/>
                <w:sz w:val="20"/>
                <w:szCs w:val="20"/>
              </w:rPr>
              <w:t xml:space="preserve"> </w:t>
            </w:r>
            <w:r>
              <w:rPr>
                <w:rFonts w:ascii="微软雅黑" w:eastAsia="微软雅黑" w:hAnsi="微软雅黑" w:hint="eastAsia"/>
                <w:sz w:val="20"/>
                <w:szCs w:val="20"/>
              </w:rPr>
              <w:t>内存类型:</w:t>
            </w:r>
            <w:r>
              <w:rPr>
                <w:rFonts w:ascii="微软雅黑" w:eastAsia="微软雅黑" w:hAnsi="微软雅黑"/>
                <w:sz w:val="20"/>
                <w:szCs w:val="20"/>
              </w:rPr>
              <w:t>DDR4</w:t>
            </w:r>
            <w:r>
              <w:rPr>
                <w:rFonts w:ascii="微软雅黑" w:eastAsia="微软雅黑" w:hAnsi="微软雅黑" w:hint="eastAsia"/>
                <w:sz w:val="20"/>
                <w:szCs w:val="20"/>
              </w:rPr>
              <w:t xml:space="preserve"> </w:t>
            </w:r>
            <w:r>
              <w:rPr>
                <w:rFonts w:ascii="微软雅黑" w:eastAsia="微软雅黑" w:hAnsi="微软雅黑"/>
                <w:sz w:val="20"/>
                <w:szCs w:val="20"/>
              </w:rPr>
              <w:t xml:space="preserve"> </w:t>
            </w:r>
            <w:r>
              <w:rPr>
                <w:rFonts w:ascii="微软雅黑" w:eastAsia="微软雅黑" w:hAnsi="微软雅黑" w:hint="eastAsia"/>
                <w:sz w:val="20"/>
                <w:szCs w:val="20"/>
              </w:rPr>
              <w:t>内存大小:≥</w:t>
            </w:r>
            <w:r>
              <w:rPr>
                <w:rFonts w:ascii="微软雅黑" w:eastAsia="微软雅黑" w:hAnsi="微软雅黑"/>
                <w:sz w:val="20"/>
                <w:szCs w:val="20"/>
              </w:rPr>
              <w:t>16G</w:t>
            </w:r>
          </w:p>
          <w:p w:rsidR="006F0C83" w:rsidRDefault="006F0C83" w:rsidP="006D29EE">
            <w:pPr>
              <w:pStyle w:val="a5"/>
              <w:numPr>
                <w:ilvl w:val="0"/>
                <w:numId w:val="3"/>
              </w:numPr>
              <w:spacing w:line="380" w:lineRule="exact"/>
              <w:ind w:right="26" w:firstLineChars="0"/>
              <w:jc w:val="left"/>
              <w:rPr>
                <w:rFonts w:ascii="微软雅黑" w:eastAsia="微软雅黑" w:hAnsi="微软雅黑" w:cs="宋体"/>
                <w:sz w:val="20"/>
                <w:szCs w:val="20"/>
              </w:rPr>
            </w:pPr>
            <w:r>
              <w:rPr>
                <w:rFonts w:ascii="微软雅黑" w:eastAsia="微软雅黑" w:hAnsi="微软雅黑" w:hint="eastAsia"/>
                <w:sz w:val="20"/>
                <w:szCs w:val="20"/>
              </w:rPr>
              <w:t xml:space="preserve">存储 </w:t>
            </w:r>
            <w:r>
              <w:rPr>
                <w:rFonts w:ascii="微软雅黑" w:eastAsia="微软雅黑" w:hAnsi="微软雅黑"/>
                <w:sz w:val="20"/>
                <w:szCs w:val="20"/>
              </w:rPr>
              <w:t xml:space="preserve"> </w:t>
            </w:r>
            <w:r>
              <w:rPr>
                <w:rFonts w:ascii="微软雅黑" w:eastAsia="微软雅黑" w:hAnsi="微软雅黑" w:hint="eastAsia"/>
                <w:sz w:val="20"/>
                <w:szCs w:val="20"/>
              </w:rPr>
              <w:t xml:space="preserve">硬盘大小:1T及以上 </w:t>
            </w:r>
            <w:r>
              <w:rPr>
                <w:rFonts w:ascii="微软雅黑" w:eastAsia="微软雅黑" w:hAnsi="微软雅黑"/>
                <w:sz w:val="20"/>
                <w:szCs w:val="20"/>
              </w:rPr>
              <w:t xml:space="preserve">   </w:t>
            </w:r>
            <w:r>
              <w:rPr>
                <w:rFonts w:ascii="微软雅黑" w:eastAsia="微软雅黑" w:hAnsi="微软雅黑" w:hint="eastAsia"/>
                <w:sz w:val="20"/>
                <w:szCs w:val="20"/>
              </w:rPr>
              <w:t xml:space="preserve">硬盘类型:SATA </w:t>
            </w:r>
            <w:r>
              <w:rPr>
                <w:rFonts w:ascii="微软雅黑" w:eastAsia="微软雅黑" w:hAnsi="微软雅黑"/>
                <w:sz w:val="20"/>
                <w:szCs w:val="20"/>
              </w:rPr>
              <w:t xml:space="preserve">  </w:t>
            </w:r>
            <w:r>
              <w:rPr>
                <w:rFonts w:ascii="微软雅黑" w:eastAsia="微软雅黑" w:hAnsi="微软雅黑" w:hint="eastAsia"/>
                <w:sz w:val="20"/>
                <w:szCs w:val="20"/>
              </w:rPr>
              <w:t>光驱:RAMBO</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t>1</w:t>
            </w:r>
          </w:p>
        </w:tc>
      </w:tr>
      <w:tr w:rsidR="006F0C83" w:rsidTr="006D29EE">
        <w:trPr>
          <w:trHeight w:val="547"/>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16"/>
                <w:szCs w:val="21"/>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录播中控系统</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adjustRightInd w:val="0"/>
              <w:snapToGrid w:val="0"/>
              <w:spacing w:line="380" w:lineRule="exact"/>
              <w:ind w:firstLineChars="0" w:firstLine="0"/>
              <w:jc w:val="left"/>
              <w:rPr>
                <w:rFonts w:ascii="微软雅黑" w:eastAsia="微软雅黑" w:hAnsi="微软雅黑"/>
                <w:sz w:val="20"/>
                <w:szCs w:val="20"/>
              </w:rPr>
            </w:pPr>
            <w:r>
              <w:rPr>
                <w:rFonts w:ascii="微软雅黑" w:eastAsia="微软雅黑" w:hAnsi="微软雅黑" w:cs="宋体" w:hint="eastAsia"/>
                <w:sz w:val="20"/>
                <w:szCs w:val="20"/>
              </w:rPr>
              <w:t>1、中控主机和前面板分离，便于录播部署安装；</w:t>
            </w:r>
          </w:p>
          <w:p w:rsidR="006F0C83" w:rsidRDefault="006F0C83" w:rsidP="006D29EE">
            <w:pPr>
              <w:pStyle w:val="a5"/>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2、系统接口：</w:t>
            </w:r>
          </w:p>
          <w:p w:rsidR="006F0C83" w:rsidRDefault="006F0C83" w:rsidP="006D29EE">
            <w:pPr>
              <w:pStyle w:val="a5"/>
              <w:numPr>
                <w:ilvl w:val="0"/>
                <w:numId w:val="4"/>
              </w:numPr>
              <w:adjustRightInd w:val="0"/>
              <w:snapToGrid w:val="0"/>
              <w:spacing w:line="380" w:lineRule="exact"/>
              <w:ind w:firstLineChars="0"/>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电源控制</w:t>
            </w:r>
            <w:r>
              <w:rPr>
                <w:rFonts w:ascii="微软雅黑" w:eastAsia="微软雅黑" w:hAnsi="微软雅黑" w:cs="宋体" w:hint="eastAsia"/>
                <w:color w:val="000000"/>
                <w:kern w:val="0"/>
                <w:sz w:val="20"/>
                <w:szCs w:val="20"/>
              </w:rPr>
              <w:t>：</w:t>
            </w:r>
            <w:r>
              <w:rPr>
                <w:rFonts w:ascii="微软雅黑" w:eastAsia="微软雅黑" w:hAnsi="微软雅黑" w:cs="宋体"/>
                <w:color w:val="000000"/>
                <w:kern w:val="0"/>
                <w:sz w:val="20"/>
                <w:szCs w:val="20"/>
              </w:rPr>
              <w:t>不低于4</w:t>
            </w:r>
            <w:r>
              <w:rPr>
                <w:rFonts w:ascii="微软雅黑" w:eastAsia="微软雅黑" w:hAnsi="微软雅黑" w:cs="宋体" w:hint="eastAsia"/>
                <w:color w:val="000000"/>
                <w:kern w:val="0"/>
                <w:sz w:val="20"/>
                <w:szCs w:val="20"/>
              </w:rPr>
              <w:t>路强电供电及控制管理；</w:t>
            </w:r>
          </w:p>
          <w:p w:rsidR="006F0C83" w:rsidRDefault="006F0C83" w:rsidP="006D29EE">
            <w:pPr>
              <w:pStyle w:val="a5"/>
              <w:numPr>
                <w:ilvl w:val="0"/>
                <w:numId w:val="4"/>
              </w:numPr>
              <w:adjustRightInd w:val="0"/>
              <w:snapToGrid w:val="0"/>
              <w:spacing w:line="380" w:lineRule="exact"/>
              <w:ind w:firstLineChars="0"/>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视音频信号</w:t>
            </w:r>
            <w:r>
              <w:rPr>
                <w:rFonts w:ascii="微软雅黑" w:eastAsia="微软雅黑" w:hAnsi="微软雅黑" w:cs="宋体" w:hint="eastAsia"/>
                <w:color w:val="000000"/>
                <w:kern w:val="0"/>
                <w:sz w:val="20"/>
                <w:szCs w:val="20"/>
              </w:rPr>
              <w:t>：</w:t>
            </w:r>
            <w:r>
              <w:rPr>
                <w:rFonts w:ascii="微软雅黑" w:eastAsia="微软雅黑" w:hAnsi="微软雅黑" w:cs="宋体"/>
                <w:color w:val="000000"/>
                <w:kern w:val="0"/>
                <w:sz w:val="20"/>
                <w:szCs w:val="20"/>
              </w:rPr>
              <w:t>3*2VGA</w:t>
            </w:r>
            <w:r>
              <w:rPr>
                <w:rFonts w:ascii="微软雅黑" w:eastAsia="微软雅黑" w:hAnsi="微软雅黑" w:cs="宋体" w:hint="eastAsia"/>
                <w:color w:val="000000"/>
                <w:kern w:val="0"/>
                <w:sz w:val="20"/>
                <w:szCs w:val="20"/>
              </w:rPr>
              <w:t>矩阵、</w:t>
            </w: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路麦克风输入；</w:t>
            </w: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路数控调音；</w:t>
            </w:r>
          </w:p>
          <w:p w:rsidR="006F0C83" w:rsidRDefault="006F0C83" w:rsidP="006D29EE">
            <w:pPr>
              <w:pStyle w:val="a5"/>
              <w:numPr>
                <w:ilvl w:val="0"/>
                <w:numId w:val="4"/>
              </w:numPr>
              <w:adjustRightInd w:val="0"/>
              <w:snapToGrid w:val="0"/>
              <w:spacing w:line="380" w:lineRule="exact"/>
              <w:ind w:firstLineChars="0"/>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控制接口</w:t>
            </w:r>
            <w:r>
              <w:rPr>
                <w:rFonts w:ascii="微软雅黑" w:eastAsia="微软雅黑" w:hAnsi="微软雅黑" w:cs="宋体" w:hint="eastAsia"/>
                <w:color w:val="000000"/>
                <w:kern w:val="0"/>
                <w:sz w:val="20"/>
                <w:szCs w:val="20"/>
              </w:rPr>
              <w:t>：</w:t>
            </w:r>
            <w:r>
              <w:rPr>
                <w:rFonts w:ascii="微软雅黑" w:eastAsia="微软雅黑" w:hAnsi="微软雅黑" w:cs="宋体"/>
                <w:color w:val="000000"/>
                <w:kern w:val="0"/>
                <w:sz w:val="20"/>
                <w:szCs w:val="20"/>
              </w:rPr>
              <w:t>1</w:t>
            </w:r>
            <w:r>
              <w:rPr>
                <w:rFonts w:ascii="微软雅黑" w:eastAsia="微软雅黑" w:hAnsi="微软雅黑" w:cs="宋体" w:hint="eastAsia"/>
                <w:color w:val="000000"/>
                <w:kern w:val="0"/>
                <w:sz w:val="20"/>
                <w:szCs w:val="20"/>
              </w:rPr>
              <w:t>路可编程</w:t>
            </w:r>
            <w:r>
              <w:rPr>
                <w:rFonts w:ascii="微软雅黑" w:eastAsia="微软雅黑" w:hAnsi="微软雅黑" w:cs="宋体"/>
                <w:color w:val="000000"/>
                <w:kern w:val="0"/>
                <w:sz w:val="20"/>
                <w:szCs w:val="20"/>
              </w:rPr>
              <w:t>RS232</w:t>
            </w:r>
            <w:r>
              <w:rPr>
                <w:rFonts w:ascii="微软雅黑" w:eastAsia="微软雅黑" w:hAnsi="微软雅黑" w:cs="宋体" w:hint="eastAsia"/>
                <w:color w:val="000000"/>
                <w:kern w:val="0"/>
                <w:sz w:val="20"/>
                <w:szCs w:val="20"/>
              </w:rPr>
              <w:t>控制口；</w:t>
            </w:r>
            <w:r>
              <w:rPr>
                <w:rFonts w:ascii="微软雅黑" w:eastAsia="微软雅黑" w:hAnsi="微软雅黑" w:cs="宋体"/>
                <w:color w:val="000000"/>
                <w:kern w:val="0"/>
                <w:sz w:val="20"/>
                <w:szCs w:val="20"/>
              </w:rPr>
              <w:t>4</w:t>
            </w:r>
            <w:r>
              <w:rPr>
                <w:rFonts w:ascii="微软雅黑" w:eastAsia="微软雅黑" w:hAnsi="微软雅黑" w:cs="宋体" w:hint="eastAsia"/>
                <w:color w:val="000000"/>
                <w:kern w:val="0"/>
                <w:sz w:val="20"/>
                <w:szCs w:val="20"/>
              </w:rPr>
              <w:t>个外接模块级联串口；</w:t>
            </w:r>
          </w:p>
          <w:p w:rsidR="006F0C83" w:rsidRDefault="006F0C83" w:rsidP="006D29EE">
            <w:pPr>
              <w:pStyle w:val="a5"/>
              <w:numPr>
                <w:ilvl w:val="0"/>
                <w:numId w:val="4"/>
              </w:numPr>
              <w:adjustRightInd w:val="0"/>
              <w:snapToGrid w:val="0"/>
              <w:spacing w:line="380" w:lineRule="exact"/>
              <w:ind w:firstLineChars="0"/>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网络接口</w:t>
            </w:r>
            <w:r>
              <w:rPr>
                <w:rFonts w:ascii="微软雅黑" w:eastAsia="微软雅黑" w:hAnsi="微软雅黑" w:cs="宋体" w:hint="eastAsia"/>
                <w:color w:val="000000"/>
                <w:kern w:val="0"/>
                <w:sz w:val="20"/>
                <w:szCs w:val="20"/>
              </w:rPr>
              <w:t>：</w:t>
            </w:r>
            <w:r>
              <w:rPr>
                <w:rFonts w:ascii="微软雅黑" w:eastAsia="微软雅黑" w:hAnsi="微软雅黑" w:cs="宋体"/>
                <w:color w:val="000000"/>
                <w:kern w:val="0"/>
                <w:sz w:val="20"/>
                <w:szCs w:val="20"/>
              </w:rPr>
              <w:t>1</w:t>
            </w:r>
            <w:r>
              <w:rPr>
                <w:rFonts w:ascii="微软雅黑" w:eastAsia="微软雅黑" w:hAnsi="微软雅黑" w:cs="宋体" w:hint="eastAsia"/>
                <w:color w:val="000000"/>
                <w:kern w:val="0"/>
                <w:sz w:val="20"/>
                <w:szCs w:val="20"/>
              </w:rPr>
              <w:t>个</w:t>
            </w:r>
            <w:r>
              <w:rPr>
                <w:rFonts w:ascii="微软雅黑" w:eastAsia="微软雅黑" w:hAnsi="微软雅黑" w:cs="宋体"/>
                <w:color w:val="000000"/>
                <w:kern w:val="0"/>
                <w:sz w:val="20"/>
                <w:szCs w:val="20"/>
              </w:rPr>
              <w:t>RJ45</w:t>
            </w:r>
            <w:proofErr w:type="gramStart"/>
            <w:r>
              <w:rPr>
                <w:rFonts w:ascii="微软雅黑" w:eastAsia="微软雅黑" w:hAnsi="微软雅黑" w:cs="宋体" w:hint="eastAsia"/>
                <w:color w:val="000000"/>
                <w:kern w:val="0"/>
                <w:sz w:val="20"/>
                <w:szCs w:val="20"/>
              </w:rPr>
              <w:t>百兆</w:t>
            </w:r>
            <w:proofErr w:type="gramEnd"/>
            <w:r>
              <w:rPr>
                <w:rFonts w:ascii="微软雅黑" w:eastAsia="微软雅黑" w:hAnsi="微软雅黑" w:cs="宋体" w:hint="eastAsia"/>
                <w:color w:val="000000"/>
                <w:kern w:val="0"/>
                <w:sz w:val="20"/>
                <w:szCs w:val="20"/>
              </w:rPr>
              <w:t>网口；</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sz w:val="20"/>
                <w:szCs w:val="20"/>
              </w:rPr>
              <w:t>3.支持一键完成系统开机及录播跟踪软件启动，支持控制录播系统开始、</w:t>
            </w:r>
            <w:r>
              <w:rPr>
                <w:rFonts w:ascii="微软雅黑" w:eastAsia="微软雅黑" w:hAnsi="微软雅黑" w:cs="宋体"/>
                <w:sz w:val="20"/>
                <w:szCs w:val="20"/>
              </w:rPr>
              <w:t>暂停</w:t>
            </w:r>
            <w:r>
              <w:rPr>
                <w:rFonts w:ascii="微软雅黑" w:eastAsia="微软雅黑" w:hAnsi="微软雅黑" w:cs="宋体" w:hint="eastAsia"/>
                <w:sz w:val="20"/>
                <w:szCs w:val="20"/>
              </w:rPr>
              <w:t>、</w:t>
            </w:r>
            <w:r>
              <w:rPr>
                <w:rFonts w:ascii="微软雅黑" w:eastAsia="微软雅黑" w:hAnsi="微软雅黑" w:cs="宋体"/>
                <w:sz w:val="20"/>
                <w:szCs w:val="20"/>
              </w:rPr>
              <w:t>停止</w:t>
            </w:r>
            <w:r>
              <w:rPr>
                <w:rFonts w:ascii="微软雅黑" w:eastAsia="微软雅黑" w:hAnsi="微软雅黑" w:cs="宋体" w:hint="eastAsia"/>
                <w:sz w:val="20"/>
                <w:szCs w:val="20"/>
              </w:rPr>
              <w:t>录制，控制状态在中控和录播系统具有双向反馈。</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t>1</w:t>
            </w:r>
          </w:p>
        </w:tc>
      </w:tr>
      <w:tr w:rsidR="006F0C83" w:rsidTr="006D29EE">
        <w:trPr>
          <w:trHeight w:val="2249"/>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16"/>
                <w:szCs w:val="21"/>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专业导播控制台</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控制接口：</w:t>
            </w:r>
            <w:r>
              <w:rPr>
                <w:rFonts w:ascii="微软雅黑" w:eastAsia="微软雅黑" w:hAnsi="微软雅黑"/>
                <w:szCs w:val="21"/>
              </w:rPr>
              <w:t>USB/RS232/RS422;</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proofErr w:type="gramStart"/>
            <w:r>
              <w:rPr>
                <w:rFonts w:ascii="微软雅黑" w:eastAsia="微软雅黑" w:hAnsi="微软雅黑"/>
                <w:szCs w:val="21"/>
              </w:rPr>
              <w:t>控制遥杆</w:t>
            </w:r>
            <w:proofErr w:type="gramEnd"/>
            <w:r>
              <w:rPr>
                <w:rFonts w:ascii="微软雅黑" w:eastAsia="微软雅黑" w:hAnsi="微软雅黑" w:hint="eastAsia"/>
                <w:szCs w:val="21"/>
              </w:rPr>
              <w:t>：</w:t>
            </w:r>
            <w:r>
              <w:rPr>
                <w:rFonts w:ascii="微软雅黑" w:eastAsia="微软雅黑" w:hAnsi="微软雅黑"/>
                <w:szCs w:val="21"/>
              </w:rPr>
              <w:t>四维变速摇杆</w:t>
            </w:r>
            <w:r>
              <w:rPr>
                <w:rFonts w:ascii="微软雅黑" w:eastAsia="微软雅黑" w:hAnsi="微软雅黑" w:hint="eastAsia"/>
                <w:szCs w:val="21"/>
              </w:rPr>
              <w:t>，</w:t>
            </w:r>
            <w:r>
              <w:rPr>
                <w:rFonts w:ascii="微软雅黑" w:eastAsia="微软雅黑" w:hAnsi="微软雅黑"/>
                <w:szCs w:val="21"/>
              </w:rPr>
              <w:t>可配合摄像机档速调节</w:t>
            </w:r>
            <w:r>
              <w:rPr>
                <w:rFonts w:ascii="微软雅黑" w:eastAsia="微软雅黑" w:hAnsi="微软雅黑" w:hint="eastAsia"/>
                <w:szCs w:val="21"/>
              </w:rPr>
              <w:t>；</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szCs w:val="21"/>
              </w:rPr>
              <w:t>控制按键</w:t>
            </w:r>
            <w:r>
              <w:rPr>
                <w:rFonts w:ascii="微软雅黑" w:eastAsia="微软雅黑" w:hAnsi="微软雅黑" w:hint="eastAsia"/>
                <w:szCs w:val="21"/>
              </w:rPr>
              <w:t>：</w:t>
            </w:r>
            <w:r>
              <w:rPr>
                <w:rFonts w:ascii="微软雅黑" w:eastAsia="微软雅黑" w:hAnsi="微软雅黑"/>
                <w:szCs w:val="21"/>
              </w:rPr>
              <w:t>多色可编程机械按键</w:t>
            </w:r>
            <w:r>
              <w:rPr>
                <w:rFonts w:ascii="微软雅黑" w:eastAsia="微软雅黑" w:hAnsi="微软雅黑" w:hint="eastAsia"/>
                <w:szCs w:val="21"/>
              </w:rPr>
              <w:t>，</w:t>
            </w:r>
            <w:r>
              <w:rPr>
                <w:rFonts w:ascii="微软雅黑" w:eastAsia="微软雅黑" w:hAnsi="微软雅黑"/>
                <w:szCs w:val="21"/>
              </w:rPr>
              <w:t>可自定义不同回馈信息显示状态</w:t>
            </w:r>
            <w:r>
              <w:rPr>
                <w:rFonts w:ascii="微软雅黑" w:eastAsia="微软雅黑" w:hAnsi="微软雅黑" w:hint="eastAsia"/>
                <w:szCs w:val="21"/>
              </w:rPr>
              <w:t>；</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szCs w:val="21"/>
              </w:rPr>
              <w:t>摄像机控制</w:t>
            </w:r>
            <w:r>
              <w:rPr>
                <w:rFonts w:ascii="微软雅黑" w:eastAsia="微软雅黑" w:hAnsi="微软雅黑" w:hint="eastAsia"/>
                <w:szCs w:val="21"/>
              </w:rPr>
              <w:t>：</w:t>
            </w:r>
            <w:r>
              <w:rPr>
                <w:rFonts w:ascii="微软雅黑" w:eastAsia="微软雅黑" w:hAnsi="微软雅黑"/>
                <w:szCs w:val="21"/>
              </w:rPr>
              <w:t>可通过旋钮对摄像机速度</w:t>
            </w:r>
            <w:r>
              <w:rPr>
                <w:rFonts w:ascii="微软雅黑" w:eastAsia="微软雅黑" w:hAnsi="微软雅黑" w:hint="eastAsia"/>
                <w:szCs w:val="21"/>
              </w:rPr>
              <w:t>、</w:t>
            </w:r>
            <w:r>
              <w:rPr>
                <w:rFonts w:ascii="微软雅黑" w:eastAsia="微软雅黑" w:hAnsi="微软雅黑"/>
                <w:szCs w:val="21"/>
              </w:rPr>
              <w:t>亮度进行调节</w:t>
            </w:r>
            <w:r>
              <w:rPr>
                <w:rFonts w:ascii="微软雅黑" w:eastAsia="微软雅黑" w:hAnsi="微软雅黑" w:hint="eastAsia"/>
                <w:szCs w:val="21"/>
              </w:rPr>
              <w:t>；</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szCs w:val="21"/>
              </w:rPr>
              <w:t>录播控制</w:t>
            </w:r>
            <w:r>
              <w:rPr>
                <w:rFonts w:ascii="微软雅黑" w:eastAsia="微软雅黑" w:hAnsi="微软雅黑" w:hint="eastAsia"/>
                <w:szCs w:val="21"/>
              </w:rPr>
              <w:t>：通过控制台可切换录播系统自动、手动和半自动的控制状态，同时可对录播系统的录制、暂停、停止进行直接控制；</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szCs w:val="21"/>
              </w:rPr>
              <w:t>直播控制</w:t>
            </w:r>
            <w:r>
              <w:rPr>
                <w:rFonts w:ascii="微软雅黑" w:eastAsia="微软雅黑" w:hAnsi="微软雅黑" w:hint="eastAsia"/>
                <w:szCs w:val="21"/>
              </w:rPr>
              <w:t>：</w:t>
            </w:r>
            <w:r>
              <w:rPr>
                <w:rFonts w:ascii="微软雅黑" w:eastAsia="微软雅黑" w:hAnsi="微软雅黑"/>
                <w:szCs w:val="21"/>
              </w:rPr>
              <w:t>可通过控制台的直播按键实现录播系统一键直播</w:t>
            </w:r>
            <w:r>
              <w:rPr>
                <w:rFonts w:ascii="微软雅黑" w:eastAsia="微软雅黑" w:hAnsi="微软雅黑" w:hint="eastAsia"/>
                <w:szCs w:val="21"/>
              </w:rPr>
              <w:t>；</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proofErr w:type="gramStart"/>
            <w:r>
              <w:rPr>
                <w:rFonts w:ascii="微软雅黑" w:eastAsia="微软雅黑" w:hAnsi="微软雅黑"/>
                <w:szCs w:val="21"/>
              </w:rPr>
              <w:t>预置位</w:t>
            </w:r>
            <w:proofErr w:type="gramEnd"/>
            <w:r>
              <w:rPr>
                <w:rFonts w:ascii="微软雅黑" w:eastAsia="微软雅黑" w:hAnsi="微软雅黑"/>
                <w:szCs w:val="21"/>
              </w:rPr>
              <w:t>设置</w:t>
            </w:r>
            <w:r>
              <w:rPr>
                <w:rFonts w:ascii="微软雅黑" w:eastAsia="微软雅黑" w:hAnsi="微软雅黑" w:hint="eastAsia"/>
                <w:szCs w:val="21"/>
              </w:rPr>
              <w:t>：</w:t>
            </w:r>
            <w:r>
              <w:rPr>
                <w:rFonts w:ascii="微软雅黑" w:eastAsia="微软雅黑" w:hAnsi="微软雅黑"/>
                <w:szCs w:val="21"/>
              </w:rPr>
              <w:t>可通过控制对多路摄像机</w:t>
            </w:r>
            <w:r>
              <w:rPr>
                <w:rFonts w:ascii="微软雅黑" w:eastAsia="微软雅黑" w:hAnsi="微软雅黑" w:hint="eastAsia"/>
                <w:szCs w:val="21"/>
              </w:rPr>
              <w:t>进行</w:t>
            </w:r>
            <w:proofErr w:type="gramStart"/>
            <w:r>
              <w:rPr>
                <w:rFonts w:ascii="微软雅黑" w:eastAsia="微软雅黑" w:hAnsi="微软雅黑" w:hint="eastAsia"/>
                <w:szCs w:val="21"/>
              </w:rPr>
              <w:t>预置位</w:t>
            </w:r>
            <w:proofErr w:type="gramEnd"/>
            <w:r>
              <w:rPr>
                <w:rFonts w:ascii="微软雅黑" w:eastAsia="微软雅黑" w:hAnsi="微软雅黑" w:hint="eastAsia"/>
                <w:szCs w:val="21"/>
              </w:rPr>
              <w:t>的设定、调用和清除功能；</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szCs w:val="21"/>
              </w:rPr>
              <w:t>通道切换</w:t>
            </w:r>
            <w:r>
              <w:rPr>
                <w:rFonts w:ascii="微软雅黑" w:eastAsia="微软雅黑" w:hAnsi="微软雅黑" w:hint="eastAsia"/>
                <w:szCs w:val="21"/>
              </w:rPr>
              <w:t>：</w:t>
            </w:r>
            <w:r>
              <w:rPr>
                <w:rFonts w:ascii="微软雅黑" w:eastAsia="微软雅黑" w:hAnsi="微软雅黑"/>
                <w:szCs w:val="21"/>
              </w:rPr>
              <w:t>可对4路摄像机信号</w:t>
            </w:r>
            <w:r>
              <w:rPr>
                <w:rFonts w:ascii="微软雅黑" w:eastAsia="微软雅黑" w:hAnsi="微软雅黑" w:hint="eastAsia"/>
                <w:szCs w:val="21"/>
              </w:rPr>
              <w:t>、</w:t>
            </w:r>
            <w:r>
              <w:rPr>
                <w:rFonts w:ascii="微软雅黑" w:eastAsia="微软雅黑" w:hAnsi="微软雅黑"/>
                <w:szCs w:val="21"/>
              </w:rPr>
              <w:t>1路VGA信号进行实时导切；</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szCs w:val="21"/>
              </w:rPr>
              <w:t>通道控制</w:t>
            </w:r>
            <w:r>
              <w:rPr>
                <w:rFonts w:ascii="微软雅黑" w:eastAsia="微软雅黑" w:hAnsi="微软雅黑" w:hint="eastAsia"/>
                <w:szCs w:val="21"/>
              </w:rPr>
              <w:t>：</w:t>
            </w:r>
            <w:r>
              <w:rPr>
                <w:rFonts w:ascii="微软雅黑" w:eastAsia="微软雅黑" w:hAnsi="微软雅黑"/>
                <w:szCs w:val="21"/>
              </w:rPr>
              <w:t>可对4路摄像机进行控制切换；</w:t>
            </w:r>
          </w:p>
          <w:p w:rsidR="006F0C83" w:rsidRDefault="006F0C83" w:rsidP="006D29EE">
            <w:pPr>
              <w:pStyle w:val="a5"/>
              <w:numPr>
                <w:ilvl w:val="0"/>
                <w:numId w:val="5"/>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特技字幕：可通过控制台实现特技、字幕的控制操作；</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t>1</w:t>
            </w:r>
          </w:p>
        </w:tc>
      </w:tr>
      <w:tr w:rsidR="006F0C83" w:rsidTr="006D29EE">
        <w:trPr>
          <w:trHeight w:val="463"/>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FF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FF0000"/>
                <w:kern w:val="0"/>
                <w:sz w:val="20"/>
                <w:szCs w:val="20"/>
              </w:rPr>
            </w:pPr>
            <w:r>
              <w:rPr>
                <w:rFonts w:ascii="微软雅黑" w:eastAsia="微软雅黑" w:hAnsi="微软雅黑" w:cs="宋体" w:hint="eastAsia"/>
                <w:bCs/>
                <w:color w:val="000000"/>
                <w:kern w:val="0"/>
                <w:sz w:val="20"/>
                <w:szCs w:val="20"/>
              </w:rPr>
              <w:t>高清一体云台机</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图像传感器：1/2.8英寸500</w:t>
            </w:r>
            <w:proofErr w:type="gramStart"/>
            <w:r>
              <w:rPr>
                <w:rFonts w:ascii="微软雅黑" w:eastAsia="微软雅黑" w:hAnsi="微软雅黑" w:hint="eastAsia"/>
                <w:szCs w:val="21"/>
              </w:rPr>
              <w:t>万像</w:t>
            </w:r>
            <w:proofErr w:type="gramEnd"/>
            <w:r>
              <w:rPr>
                <w:rFonts w:ascii="微软雅黑" w:eastAsia="微软雅黑" w:hAnsi="微软雅黑" w:hint="eastAsia"/>
                <w:szCs w:val="21"/>
              </w:rPr>
              <w:t xml:space="preserve">素高品质HDCMOS传感器，宽幅比16：9 </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支持多种视频信号1080P60/50/30/25/59.94/29.97、1080I60/50/95.94、720P60/50/30/25。</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镜头光学变倍20倍光学变焦，f＝4.5～94mm视角3.5°（窄角）--57.5°（广角）数字变倍X10</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支持数字降噪2D﹠3D-QE数字降噪</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支持H.265/H.264视频压缩，支持AAC、MP3、PCM音频压缩；支持高达1920x1080分辨率60帧/秒压缩；支持2路1920x1080分辨率30帧/秒压缩</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视频接口：DVI（HD-MI）、HD-SDI(3G)、网络、5GWIFI模块。控制信号接口：8芯mini DIN；RS-232。带环通RS232输出控制。</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音频3.5mm线性输入，支持AAC/MP3/PCM音频压缩格式，支持网络VISCA控制协议</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云台参数水平转动±170度俯仰转动-30度～+90度水平控制速度0.1 -300°/秒俯仰控制速度0.1-300°/秒</w:t>
            </w:r>
            <w:proofErr w:type="gramStart"/>
            <w:r>
              <w:rPr>
                <w:rFonts w:ascii="微软雅黑" w:eastAsia="微软雅黑" w:hAnsi="微软雅黑" w:hint="eastAsia"/>
                <w:szCs w:val="21"/>
              </w:rPr>
              <w:t>预置位</w:t>
            </w:r>
            <w:proofErr w:type="gramEnd"/>
            <w:r>
              <w:rPr>
                <w:rFonts w:ascii="微软雅黑" w:eastAsia="微软雅黑" w:hAnsi="微软雅黑" w:hint="eastAsia"/>
                <w:szCs w:val="21"/>
              </w:rPr>
              <w:t>速度水</w:t>
            </w:r>
            <w:r>
              <w:rPr>
                <w:rFonts w:ascii="微软雅黑" w:eastAsia="微软雅黑" w:hAnsi="微软雅黑" w:hint="eastAsia"/>
                <w:szCs w:val="21"/>
              </w:rPr>
              <w:lastRenderedPageBreak/>
              <w:t>平：180°/秒，俯仰：80°/秒</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遥控器信号</w:t>
            </w:r>
            <w:proofErr w:type="gramStart"/>
            <w:r>
              <w:rPr>
                <w:rFonts w:ascii="微软雅黑" w:eastAsia="微软雅黑" w:hAnsi="微软雅黑" w:hint="eastAsia"/>
                <w:szCs w:val="21"/>
              </w:rPr>
              <w:t>透传支持</w:t>
            </w:r>
            <w:proofErr w:type="gramEnd"/>
            <w:r>
              <w:rPr>
                <w:rFonts w:ascii="微软雅黑" w:eastAsia="微软雅黑" w:hAnsi="微软雅黑" w:hint="eastAsia"/>
                <w:szCs w:val="21"/>
              </w:rPr>
              <w:t>遥控器</w:t>
            </w:r>
            <w:proofErr w:type="gramStart"/>
            <w:r>
              <w:rPr>
                <w:rFonts w:ascii="微软雅黑" w:eastAsia="微软雅黑" w:hAnsi="微软雅黑" w:hint="eastAsia"/>
                <w:szCs w:val="21"/>
              </w:rPr>
              <w:t>信号透传功能</w:t>
            </w:r>
            <w:proofErr w:type="gramEnd"/>
            <w:r>
              <w:rPr>
                <w:rFonts w:ascii="微软雅黑" w:eastAsia="微软雅黑" w:hAnsi="微软雅黑" w:hint="eastAsia"/>
                <w:szCs w:val="21"/>
              </w:rPr>
              <w:t>，方便后端设备使用。</w:t>
            </w:r>
          </w:p>
          <w:p w:rsidR="006F0C83" w:rsidRDefault="006F0C83" w:rsidP="006D29EE">
            <w:pPr>
              <w:pStyle w:val="a5"/>
              <w:numPr>
                <w:ilvl w:val="0"/>
                <w:numId w:val="6"/>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支持低功耗休眠功能支持低功耗休眠/唤醒，休眠时功耗低于240MW。</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lastRenderedPageBreak/>
              <w:t>4</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半球摄像机</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 xml:space="preserve">图像传感器：1/3"   </w:t>
            </w:r>
            <w:proofErr w:type="spellStart"/>
            <w:r>
              <w:rPr>
                <w:rFonts w:ascii="微软雅黑" w:eastAsia="微软雅黑" w:hAnsi="微软雅黑" w:hint="eastAsia"/>
                <w:szCs w:val="21"/>
              </w:rPr>
              <w:t>EXview</w:t>
            </w:r>
            <w:proofErr w:type="spellEnd"/>
            <w:r>
              <w:rPr>
                <w:rFonts w:ascii="微软雅黑" w:eastAsia="微软雅黑" w:hAnsi="微软雅黑" w:hint="eastAsia"/>
                <w:szCs w:val="21"/>
              </w:rPr>
              <w:t xml:space="preserve"> HAD CCDⅡ</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 xml:space="preserve">有效像素：PAL:976（H）×582（V） </w:t>
            </w:r>
            <w:r>
              <w:rPr>
                <w:rFonts w:ascii="微软雅黑" w:eastAsia="微软雅黑" w:hAnsi="微软雅黑"/>
                <w:szCs w:val="21"/>
              </w:rPr>
              <w:t xml:space="preserve"> </w:t>
            </w:r>
            <w:r>
              <w:rPr>
                <w:rFonts w:ascii="微软雅黑" w:eastAsia="微软雅黑" w:hAnsi="微软雅黑" w:hint="eastAsia"/>
                <w:szCs w:val="21"/>
              </w:rPr>
              <w:t>分辨率：700TVL</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最低照度：彩色：0.02lux/F1.2</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电子快门：自动:1/50s~1/100，000s，</w:t>
            </w:r>
          </w:p>
          <w:p w:rsidR="006F0C83" w:rsidRDefault="006F0C83" w:rsidP="006D29EE">
            <w:pPr>
              <w:pStyle w:val="a5"/>
              <w:spacing w:line="380" w:lineRule="exact"/>
              <w:ind w:left="420" w:right="26" w:firstLineChars="0" w:firstLine="0"/>
              <w:jc w:val="left"/>
              <w:rPr>
                <w:rFonts w:ascii="微软雅黑" w:eastAsia="微软雅黑" w:hAnsi="微软雅黑"/>
                <w:szCs w:val="21"/>
              </w:rPr>
            </w:pPr>
            <w:r>
              <w:rPr>
                <w:rFonts w:ascii="微软雅黑" w:eastAsia="微软雅黑" w:hAnsi="微软雅黑" w:hint="eastAsia"/>
                <w:szCs w:val="21"/>
              </w:rPr>
              <w:t>手动:1/50s,1/120s,1/250s,1/500,1/1000s,1/2000s,</w:t>
            </w:r>
            <w:r>
              <w:rPr>
                <w:rFonts w:ascii="微软雅黑" w:eastAsia="微软雅黑" w:hAnsi="微软雅黑"/>
                <w:szCs w:val="21"/>
              </w:rPr>
              <w:t>1/4000s,1/10000s</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视频输出：1Vp-p Composite Output</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信噪比：＞60 dB(AGC OFF)</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白平衡：自动白平衡/</w:t>
            </w:r>
            <w:proofErr w:type="gramStart"/>
            <w:r>
              <w:rPr>
                <w:rFonts w:ascii="微软雅黑" w:eastAsia="微软雅黑" w:hAnsi="微软雅黑" w:hint="eastAsia"/>
                <w:szCs w:val="21"/>
              </w:rPr>
              <w:t>抑制色滚</w:t>
            </w:r>
            <w:proofErr w:type="gramEnd"/>
            <w:r>
              <w:rPr>
                <w:rFonts w:ascii="微软雅黑" w:eastAsia="微软雅黑" w:hAnsi="微软雅黑" w:hint="eastAsia"/>
                <w:szCs w:val="21"/>
              </w:rPr>
              <w:t>/手动/单按锁定/单按</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日夜模式：自动/黑白/彩色</w:t>
            </w:r>
          </w:p>
          <w:p w:rsidR="006F0C83" w:rsidRDefault="006F0C83" w:rsidP="006D29EE">
            <w:pPr>
              <w:pStyle w:val="a5"/>
              <w:numPr>
                <w:ilvl w:val="0"/>
                <w:numId w:val="7"/>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图像调整：镜像/亮度/对比度/锐度/色调/色彩增益</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t>4</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液晶显示器</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numPr>
                <w:ilvl w:val="0"/>
                <w:numId w:val="8"/>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 xml:space="preserve">面板尺寸：27英寸  </w:t>
            </w:r>
          </w:p>
          <w:p w:rsidR="006F0C83" w:rsidRDefault="006F0C83" w:rsidP="006D29EE">
            <w:pPr>
              <w:pStyle w:val="a5"/>
              <w:numPr>
                <w:ilvl w:val="0"/>
                <w:numId w:val="8"/>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屏幕比例：16:9  最佳分辨率： 1920 x 1080</w:t>
            </w:r>
          </w:p>
          <w:p w:rsidR="006F0C83" w:rsidRDefault="006F0C83" w:rsidP="006D29EE">
            <w:pPr>
              <w:pStyle w:val="a5"/>
              <w:numPr>
                <w:ilvl w:val="0"/>
                <w:numId w:val="8"/>
              </w:numPr>
              <w:spacing w:line="380" w:lineRule="exact"/>
              <w:ind w:right="26" w:firstLineChars="0"/>
              <w:jc w:val="left"/>
              <w:rPr>
                <w:rFonts w:ascii="微软雅黑" w:eastAsia="微软雅黑" w:hAnsi="微软雅黑"/>
                <w:szCs w:val="21"/>
              </w:rPr>
            </w:pPr>
            <w:r>
              <w:rPr>
                <w:rFonts w:ascii="微软雅黑" w:eastAsia="微软雅黑" w:hAnsi="微软雅黑" w:hint="eastAsia"/>
                <w:szCs w:val="21"/>
              </w:rPr>
              <w:t xml:space="preserve">接口：HDMI 1个  VGA 1个  </w:t>
            </w:r>
            <w:r>
              <w:rPr>
                <w:rFonts w:ascii="微软雅黑" w:eastAsia="微软雅黑" w:hAnsi="微软雅黑"/>
                <w:szCs w:val="21"/>
              </w:rPr>
              <w:t>178°</w:t>
            </w:r>
            <w:r>
              <w:rPr>
                <w:rFonts w:ascii="微软雅黑" w:eastAsia="微软雅黑" w:hAnsi="微软雅黑" w:hint="eastAsia"/>
                <w:szCs w:val="21"/>
              </w:rPr>
              <w:t>宽广可视角度 底座</w:t>
            </w:r>
            <w:r>
              <w:rPr>
                <w:rFonts w:ascii="微软雅黑" w:eastAsia="微软雅黑" w:hAnsi="微软雅黑" w:hint="eastAsia"/>
                <w:szCs w:val="21"/>
              </w:rPr>
              <w:tab/>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hint="eastAsia"/>
                <w:szCs w:val="21"/>
              </w:rPr>
              <w:t>可调节高度的支架，可倾斜、可沿枢轴转动、可侧转，并内置电缆管理功能</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云直播服务</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spacing w:line="380" w:lineRule="exact"/>
              <w:ind w:right="26" w:firstLineChars="0" w:firstLine="0"/>
              <w:jc w:val="left"/>
              <w:rPr>
                <w:rFonts w:ascii="微软雅黑" w:eastAsia="微软雅黑" w:hAnsi="微软雅黑"/>
                <w:szCs w:val="21"/>
              </w:rPr>
            </w:pPr>
            <w:r>
              <w:rPr>
                <w:rFonts w:ascii="微软雅黑" w:eastAsia="微软雅黑" w:hAnsi="微软雅黑" w:hint="eastAsia"/>
                <w:sz w:val="20"/>
                <w:szCs w:val="20"/>
              </w:rPr>
              <w:t>云直播功能，支持多终端在线观看，可以支持校内、校外远程直播，学生可通过手机、PC、电脑端在线观看学习，且直播支持回放功能，支持万人同时在线观看直播学习</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 w:val="20"/>
                <w:szCs w:val="20"/>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智慧课堂系</w:t>
            </w:r>
            <w:r>
              <w:rPr>
                <w:rFonts w:ascii="微软雅黑" w:eastAsia="微软雅黑" w:hAnsi="微软雅黑" w:cs="宋体" w:hint="eastAsia"/>
                <w:color w:val="000000"/>
                <w:kern w:val="0"/>
                <w:sz w:val="20"/>
                <w:szCs w:val="20"/>
              </w:rPr>
              <w:lastRenderedPageBreak/>
              <w:t>统软件</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lastRenderedPageBreak/>
              <w:t>一、备课系统：支持老师进行课程建设和备课，提前将资源上传到系统中，方便在课堂上调取和学生学习。</w:t>
            </w:r>
          </w:p>
          <w:p w:rsidR="006F0C83" w:rsidRDefault="006F0C83" w:rsidP="006D29EE">
            <w:pPr>
              <w:numPr>
                <w:ilvl w:val="0"/>
                <w:numId w:val="9"/>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只需通过“选择模板、编辑课程信息、编辑课程章节”等几个简单的步骤，就可以快速地建设课程网站。</w:t>
            </w:r>
          </w:p>
          <w:p w:rsidR="006F0C83" w:rsidRDefault="006F0C83" w:rsidP="006D29EE">
            <w:pPr>
              <w:numPr>
                <w:ilvl w:val="0"/>
                <w:numId w:val="9"/>
              </w:numPr>
              <w:spacing w:line="380" w:lineRule="exact"/>
              <w:rPr>
                <w:rFonts w:ascii="微软雅黑" w:eastAsia="微软雅黑" w:hAnsi="微软雅黑"/>
                <w:bCs/>
                <w:sz w:val="20"/>
                <w:szCs w:val="20"/>
              </w:rPr>
            </w:pPr>
            <w:r>
              <w:rPr>
                <w:rFonts w:ascii="微软雅黑" w:eastAsia="微软雅黑" w:hAnsi="微软雅黑" w:hint="eastAsia"/>
                <w:bCs/>
                <w:sz w:val="20"/>
                <w:szCs w:val="20"/>
              </w:rPr>
              <w:lastRenderedPageBreak/>
              <w:t>提供多套精美网络</w:t>
            </w:r>
            <w:proofErr w:type="gramStart"/>
            <w:r>
              <w:rPr>
                <w:rFonts w:ascii="微软雅黑" w:eastAsia="微软雅黑" w:hAnsi="微软雅黑" w:hint="eastAsia"/>
                <w:bCs/>
                <w:sz w:val="20"/>
                <w:szCs w:val="20"/>
              </w:rPr>
              <w:t>课程建课</w:t>
            </w:r>
            <w:proofErr w:type="gramEnd"/>
            <w:r>
              <w:rPr>
                <w:rFonts w:ascii="微软雅黑" w:eastAsia="微软雅黑" w:hAnsi="微软雅黑" w:hint="eastAsia"/>
                <w:bCs/>
                <w:sz w:val="20"/>
                <w:szCs w:val="20"/>
              </w:rPr>
              <w:t>模板，教师可依据个人资料的丰富程度</w:t>
            </w:r>
            <w:proofErr w:type="gramStart"/>
            <w:r>
              <w:rPr>
                <w:rFonts w:ascii="微软雅黑" w:eastAsia="微软雅黑" w:hAnsi="微软雅黑" w:hint="eastAsia"/>
                <w:bCs/>
                <w:sz w:val="20"/>
                <w:szCs w:val="20"/>
              </w:rPr>
              <w:t>及喜欢</w:t>
            </w:r>
            <w:proofErr w:type="gramEnd"/>
            <w:r>
              <w:rPr>
                <w:rFonts w:ascii="微软雅黑" w:eastAsia="微软雅黑" w:hAnsi="微软雅黑" w:hint="eastAsia"/>
                <w:bCs/>
                <w:sz w:val="20"/>
                <w:szCs w:val="20"/>
              </w:rPr>
              <w:t>的风格进行个性化的设置，支持教师在建课程自动生成课程网站。</w:t>
            </w:r>
          </w:p>
          <w:p w:rsidR="006F0C83" w:rsidRDefault="006F0C83" w:rsidP="006D29EE">
            <w:pPr>
              <w:numPr>
                <w:ilvl w:val="0"/>
                <w:numId w:val="9"/>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开始建课前，可以选择按周、课时自动生成课程章节，快速创建课程章节目录，</w:t>
            </w:r>
            <w:proofErr w:type="gramStart"/>
            <w:r>
              <w:rPr>
                <w:rFonts w:ascii="微软雅黑" w:eastAsia="微软雅黑" w:hAnsi="微软雅黑" w:hint="eastAsia"/>
                <w:bCs/>
                <w:sz w:val="20"/>
                <w:szCs w:val="20"/>
              </w:rPr>
              <w:t>提升建课效率</w:t>
            </w:r>
            <w:proofErr w:type="gramEnd"/>
            <w:r>
              <w:rPr>
                <w:rFonts w:ascii="微软雅黑" w:eastAsia="微软雅黑" w:hAnsi="微软雅黑" w:hint="eastAsia"/>
                <w:bCs/>
                <w:sz w:val="20"/>
                <w:szCs w:val="20"/>
              </w:rPr>
              <w:t>。</w:t>
            </w:r>
          </w:p>
          <w:p w:rsidR="006F0C83" w:rsidRDefault="006F0C83" w:rsidP="006D29EE">
            <w:pPr>
              <w:numPr>
                <w:ilvl w:val="0"/>
                <w:numId w:val="9"/>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6F0C83" w:rsidRDefault="006F0C83" w:rsidP="006D29EE">
            <w:pPr>
              <w:numPr>
                <w:ilvl w:val="0"/>
                <w:numId w:val="9"/>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课程负责人可指派其他人作为具有同等或者小于本身课程建设管理权限的课程建设者共建同一门课程，也可为自己指定助教辅助自己进行课程建设和教学管理。</w:t>
            </w:r>
          </w:p>
          <w:p w:rsidR="006F0C83" w:rsidRDefault="006F0C83" w:rsidP="006D29EE">
            <w:pPr>
              <w:numPr>
                <w:ilvl w:val="0"/>
                <w:numId w:val="9"/>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rsidR="006F0C83" w:rsidRDefault="006F0C83" w:rsidP="006D29EE">
            <w:pPr>
              <w:numPr>
                <w:ilvl w:val="0"/>
                <w:numId w:val="9"/>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具有备课资源库，与网络教学平台无缝对接，教师在使用备课系统平台进行课程建设、备课、授课过程中随时可以搜索、引用、无缝插入备课资源库中的资源，全面辅助教师教学和学生学习。需包含以下资源：</w:t>
            </w:r>
          </w:p>
          <w:p w:rsidR="006F0C83" w:rsidRDefault="006F0C83" w:rsidP="006D29EE">
            <w:pPr>
              <w:spacing w:line="380" w:lineRule="exact"/>
              <w:ind w:firstLineChars="200" w:firstLine="400"/>
              <w:rPr>
                <w:rFonts w:ascii="微软雅黑" w:eastAsia="微软雅黑" w:hAnsi="微软雅黑"/>
                <w:bCs/>
                <w:sz w:val="20"/>
                <w:szCs w:val="20"/>
              </w:rPr>
            </w:pPr>
            <w:r>
              <w:rPr>
                <w:rFonts w:ascii="微软雅黑" w:eastAsia="微软雅黑" w:hAnsi="微软雅黑" w:hint="eastAsia"/>
                <w:bCs/>
                <w:sz w:val="20"/>
                <w:szCs w:val="20"/>
              </w:rPr>
              <w:t>1.电子书。可以进行在线阅读，可以进行文字摘录。</w:t>
            </w:r>
          </w:p>
          <w:p w:rsidR="006F0C83" w:rsidRDefault="006F0C83" w:rsidP="006D29EE">
            <w:pPr>
              <w:spacing w:line="380" w:lineRule="exact"/>
              <w:ind w:leftChars="190" w:left="399"/>
              <w:rPr>
                <w:rFonts w:ascii="微软雅黑" w:eastAsia="微软雅黑" w:hAnsi="微软雅黑"/>
                <w:bCs/>
                <w:sz w:val="20"/>
                <w:szCs w:val="20"/>
              </w:rPr>
            </w:pPr>
            <w:r>
              <w:rPr>
                <w:rFonts w:ascii="微软雅黑" w:eastAsia="微软雅黑" w:hAnsi="微软雅黑" w:hint="eastAsia"/>
                <w:bCs/>
                <w:sz w:val="20"/>
                <w:szCs w:val="20"/>
              </w:rPr>
              <w:t>2.学术视频。</w:t>
            </w:r>
            <w:proofErr w:type="gramStart"/>
            <w:r>
              <w:rPr>
                <w:rFonts w:ascii="微软雅黑" w:eastAsia="微软雅黑" w:hAnsi="微软雅黑" w:hint="eastAsia"/>
                <w:bCs/>
                <w:sz w:val="20"/>
                <w:szCs w:val="20"/>
              </w:rPr>
              <w:t>需支持</w:t>
            </w:r>
            <w:proofErr w:type="gramEnd"/>
            <w:r>
              <w:rPr>
                <w:rFonts w:ascii="微软雅黑" w:eastAsia="微软雅黑" w:hAnsi="微软雅黑" w:hint="eastAsia"/>
                <w:bCs/>
                <w:sz w:val="20"/>
                <w:szCs w:val="20"/>
              </w:rPr>
              <w:t>视频检索及一键式</w:t>
            </w:r>
            <w:proofErr w:type="gramStart"/>
            <w:r>
              <w:rPr>
                <w:rFonts w:ascii="微软雅黑" w:eastAsia="微软雅黑" w:hAnsi="微软雅黑" w:hint="eastAsia"/>
                <w:bCs/>
                <w:sz w:val="20"/>
                <w:szCs w:val="20"/>
              </w:rPr>
              <w:t>插入建课内容</w:t>
            </w:r>
            <w:proofErr w:type="gramEnd"/>
            <w:r>
              <w:rPr>
                <w:rFonts w:ascii="微软雅黑" w:eastAsia="微软雅黑" w:hAnsi="微软雅黑" w:hint="eastAsia"/>
                <w:bCs/>
                <w:sz w:val="20"/>
                <w:szCs w:val="20"/>
              </w:rPr>
              <w:t>，视频需包含名校、名师的课程视频及讲座，可以在线进行播放。</w:t>
            </w:r>
          </w:p>
          <w:p w:rsidR="006F0C83" w:rsidRDefault="006F0C83" w:rsidP="006D29EE">
            <w:pPr>
              <w:spacing w:line="380" w:lineRule="exact"/>
              <w:ind w:leftChars="190" w:left="399"/>
              <w:rPr>
                <w:rFonts w:ascii="微软雅黑" w:eastAsia="微软雅黑" w:hAnsi="微软雅黑"/>
                <w:sz w:val="20"/>
                <w:szCs w:val="20"/>
              </w:rPr>
            </w:pPr>
            <w:r>
              <w:rPr>
                <w:rFonts w:ascii="微软雅黑" w:eastAsia="微软雅黑" w:hAnsi="微软雅黑" w:hint="eastAsia"/>
                <w:bCs/>
                <w:sz w:val="20"/>
                <w:szCs w:val="20"/>
              </w:rPr>
              <w:t>3.电子书和学术视频要求必须取得著作权人的授权，没有版权问题。</w:t>
            </w:r>
            <w:r>
              <w:rPr>
                <w:rFonts w:ascii="微软雅黑" w:eastAsia="微软雅黑" w:hAnsi="微软雅黑"/>
                <w:sz w:val="20"/>
                <w:szCs w:val="20"/>
              </w:rPr>
              <w:t xml:space="preserve"> </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支持课程教学流程管理，可在课程学习过程中任意位置添加随堂测验，可在单元学习完成后布置作业，可以在章节学习完成后安排考试。</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w:t>
            </w:r>
            <w:proofErr w:type="gramStart"/>
            <w:r>
              <w:rPr>
                <w:rFonts w:ascii="微软雅黑" w:eastAsia="微软雅黑" w:hAnsi="微软雅黑" w:hint="eastAsia"/>
                <w:bCs/>
                <w:sz w:val="20"/>
                <w:szCs w:val="20"/>
              </w:rPr>
              <w:t>慕课制作</w:t>
            </w:r>
            <w:proofErr w:type="gramEnd"/>
            <w:r>
              <w:rPr>
                <w:rFonts w:ascii="微软雅黑" w:eastAsia="微软雅黑" w:hAnsi="微软雅黑" w:hint="eastAsia"/>
                <w:bCs/>
                <w:sz w:val="20"/>
                <w:szCs w:val="20"/>
              </w:rPr>
              <w:t>和</w:t>
            </w:r>
            <w:proofErr w:type="gramStart"/>
            <w:r>
              <w:rPr>
                <w:rFonts w:ascii="微软雅黑" w:eastAsia="微软雅黑" w:hAnsi="微软雅黑" w:hint="eastAsia"/>
                <w:bCs/>
                <w:sz w:val="20"/>
                <w:szCs w:val="20"/>
              </w:rPr>
              <w:t>慕课</w:t>
            </w:r>
            <w:proofErr w:type="gramEnd"/>
            <w:r>
              <w:rPr>
                <w:rFonts w:ascii="微软雅黑" w:eastAsia="微软雅黑" w:hAnsi="微软雅黑" w:hint="eastAsia"/>
                <w:bCs/>
                <w:sz w:val="20"/>
                <w:szCs w:val="20"/>
              </w:rPr>
              <w:t>教学模式，实现课程知识单元化，每个知识单元聚合丰富的</w:t>
            </w:r>
            <w:proofErr w:type="gramStart"/>
            <w:r>
              <w:rPr>
                <w:rFonts w:ascii="微软雅黑" w:eastAsia="微软雅黑" w:hAnsi="微软雅黑" w:hint="eastAsia"/>
                <w:bCs/>
                <w:sz w:val="20"/>
                <w:szCs w:val="20"/>
              </w:rPr>
              <w:t>富媒体</w:t>
            </w:r>
            <w:proofErr w:type="gramEnd"/>
            <w:r>
              <w:rPr>
                <w:rFonts w:ascii="微软雅黑" w:eastAsia="微软雅黑" w:hAnsi="微软雅黑" w:hint="eastAsia"/>
                <w:bCs/>
                <w:sz w:val="20"/>
                <w:szCs w:val="20"/>
              </w:rPr>
              <w:t>教学资源，并在同一个页面中进行显示。每个课程单元还可以设置多个标签页。</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课程单元内容建设采用</w:t>
            </w:r>
            <w:proofErr w:type="gramStart"/>
            <w:r>
              <w:rPr>
                <w:rFonts w:ascii="微软雅黑" w:eastAsia="微软雅黑" w:hAnsi="微软雅黑" w:hint="eastAsia"/>
                <w:bCs/>
                <w:sz w:val="20"/>
                <w:szCs w:val="20"/>
              </w:rPr>
              <w:t>富媒体</w:t>
            </w:r>
            <w:proofErr w:type="gramEnd"/>
            <w:r>
              <w:rPr>
                <w:rFonts w:ascii="微软雅黑" w:eastAsia="微软雅黑" w:hAnsi="微软雅黑" w:hint="eastAsia"/>
                <w:bCs/>
                <w:sz w:val="20"/>
                <w:szCs w:val="20"/>
              </w:rPr>
              <w:t>编辑器，编辑器包含视频、文档、图片、音频、图书、公式、符号、附件、网页、动画等常用组件。</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lastRenderedPageBreak/>
              <w:t>支持直接将从word中将内容复制粘贴到</w:t>
            </w:r>
            <w:proofErr w:type="gramStart"/>
            <w:r>
              <w:rPr>
                <w:rFonts w:ascii="微软雅黑" w:eastAsia="微软雅黑" w:hAnsi="微软雅黑" w:hint="eastAsia"/>
                <w:bCs/>
                <w:sz w:val="20"/>
                <w:szCs w:val="20"/>
              </w:rPr>
              <w:t>富媒体</w:t>
            </w:r>
            <w:proofErr w:type="gramEnd"/>
            <w:r>
              <w:rPr>
                <w:rFonts w:ascii="微软雅黑" w:eastAsia="微软雅黑" w:hAnsi="微软雅黑" w:hint="eastAsia"/>
                <w:bCs/>
                <w:sz w:val="20"/>
                <w:szCs w:val="20"/>
              </w:rPr>
              <w:t>编辑器内，并完整保留里面的文字和图片等内容。</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w:t>
            </w:r>
            <w:proofErr w:type="spellStart"/>
            <w:r>
              <w:rPr>
                <w:rFonts w:ascii="微软雅黑" w:eastAsia="微软雅黑" w:hAnsi="微软雅黑" w:hint="eastAsia"/>
                <w:bCs/>
                <w:sz w:val="20"/>
                <w:szCs w:val="20"/>
              </w:rPr>
              <w:t>rmvb</w:t>
            </w:r>
            <w:proofErr w:type="spellEnd"/>
            <w:r>
              <w:rPr>
                <w:rFonts w:ascii="微软雅黑" w:eastAsia="微软雅黑" w:hAnsi="微软雅黑" w:hint="eastAsia"/>
                <w:bCs/>
                <w:sz w:val="20"/>
                <w:szCs w:val="20"/>
              </w:rPr>
              <w:t>、3gp、mpg、mpeg、</w:t>
            </w:r>
            <w:proofErr w:type="spellStart"/>
            <w:r>
              <w:rPr>
                <w:rFonts w:ascii="微软雅黑" w:eastAsia="微软雅黑" w:hAnsi="微软雅黑" w:hint="eastAsia"/>
                <w:bCs/>
                <w:sz w:val="20"/>
                <w:szCs w:val="20"/>
              </w:rPr>
              <w:t>mov</w:t>
            </w:r>
            <w:proofErr w:type="spellEnd"/>
            <w:r>
              <w:rPr>
                <w:rFonts w:ascii="微软雅黑" w:eastAsia="微软雅黑" w:hAnsi="微软雅黑" w:hint="eastAsia"/>
                <w:bCs/>
                <w:sz w:val="20"/>
                <w:szCs w:val="20"/>
              </w:rPr>
              <w:t>、</w:t>
            </w:r>
            <w:proofErr w:type="spellStart"/>
            <w:r>
              <w:rPr>
                <w:rFonts w:ascii="微软雅黑" w:eastAsia="微软雅黑" w:hAnsi="微软雅黑" w:hint="eastAsia"/>
                <w:bCs/>
                <w:sz w:val="20"/>
                <w:szCs w:val="20"/>
              </w:rPr>
              <w:t>wmv</w:t>
            </w:r>
            <w:proofErr w:type="spellEnd"/>
            <w:r>
              <w:rPr>
                <w:rFonts w:ascii="微软雅黑" w:eastAsia="微软雅黑" w:hAnsi="微软雅黑" w:hint="eastAsia"/>
                <w:bCs/>
                <w:sz w:val="20"/>
                <w:szCs w:val="20"/>
              </w:rPr>
              <w:t>、</w:t>
            </w:r>
            <w:proofErr w:type="spellStart"/>
            <w:r>
              <w:rPr>
                <w:rFonts w:ascii="微软雅黑" w:eastAsia="微软雅黑" w:hAnsi="微软雅黑" w:hint="eastAsia"/>
                <w:bCs/>
                <w:sz w:val="20"/>
                <w:szCs w:val="20"/>
              </w:rPr>
              <w:t>asf</w:t>
            </w:r>
            <w:proofErr w:type="spellEnd"/>
            <w:r>
              <w:rPr>
                <w:rFonts w:ascii="微软雅黑" w:eastAsia="微软雅黑" w:hAnsi="微软雅黑" w:hint="eastAsia"/>
                <w:bCs/>
                <w:sz w:val="20"/>
                <w:szCs w:val="20"/>
              </w:rPr>
              <w:t>、</w:t>
            </w:r>
            <w:proofErr w:type="spellStart"/>
            <w:r>
              <w:rPr>
                <w:rFonts w:ascii="微软雅黑" w:eastAsia="微软雅黑" w:hAnsi="微软雅黑" w:hint="eastAsia"/>
                <w:bCs/>
                <w:sz w:val="20"/>
                <w:szCs w:val="20"/>
              </w:rPr>
              <w:t>avi</w:t>
            </w:r>
            <w:proofErr w:type="spellEnd"/>
            <w:r>
              <w:rPr>
                <w:rFonts w:ascii="微软雅黑" w:eastAsia="微软雅黑" w:hAnsi="微软雅黑" w:hint="eastAsia"/>
                <w:bCs/>
                <w:sz w:val="20"/>
                <w:szCs w:val="20"/>
              </w:rPr>
              <w:t>、</w:t>
            </w:r>
            <w:proofErr w:type="spellStart"/>
            <w:r>
              <w:rPr>
                <w:rFonts w:ascii="微软雅黑" w:eastAsia="微软雅黑" w:hAnsi="微软雅黑" w:hint="eastAsia"/>
                <w:bCs/>
                <w:sz w:val="20"/>
                <w:szCs w:val="20"/>
              </w:rPr>
              <w:t>mkv</w:t>
            </w:r>
            <w:proofErr w:type="spellEnd"/>
            <w:r>
              <w:rPr>
                <w:rFonts w:ascii="微软雅黑" w:eastAsia="微软雅黑" w:hAnsi="微软雅黑" w:hint="eastAsia"/>
                <w:bCs/>
                <w:sz w:val="20"/>
                <w:szCs w:val="20"/>
              </w:rPr>
              <w:t>、mp4、</w:t>
            </w:r>
            <w:proofErr w:type="spellStart"/>
            <w:r>
              <w:rPr>
                <w:rFonts w:ascii="微软雅黑" w:eastAsia="微软雅黑" w:hAnsi="微软雅黑" w:hint="eastAsia"/>
                <w:bCs/>
                <w:sz w:val="20"/>
                <w:szCs w:val="20"/>
              </w:rPr>
              <w:t>flv</w:t>
            </w:r>
            <w:proofErr w:type="spellEnd"/>
            <w:r>
              <w:rPr>
                <w:rFonts w:ascii="微软雅黑" w:eastAsia="微软雅黑" w:hAnsi="微软雅黑" w:hint="eastAsia"/>
                <w:bCs/>
                <w:sz w:val="20"/>
                <w:szCs w:val="20"/>
              </w:rPr>
              <w:t>、</w:t>
            </w:r>
            <w:proofErr w:type="spellStart"/>
            <w:r>
              <w:rPr>
                <w:rFonts w:ascii="微软雅黑" w:eastAsia="微软雅黑" w:hAnsi="微软雅黑" w:hint="eastAsia"/>
                <w:bCs/>
                <w:sz w:val="20"/>
                <w:szCs w:val="20"/>
              </w:rPr>
              <w:t>vob</w:t>
            </w:r>
            <w:proofErr w:type="spellEnd"/>
            <w:r>
              <w:rPr>
                <w:rFonts w:ascii="微软雅黑" w:eastAsia="微软雅黑" w:hAnsi="微软雅黑" w:hint="eastAsia"/>
                <w:bCs/>
                <w:sz w:val="20"/>
                <w:szCs w:val="20"/>
              </w:rPr>
              <w:t>、f4v等高清和网络格式视频上传，视频上传后自动转码，无需下载可以直接在线进行播放。</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支持多种文档格式的上传，包括DOC、PPT、PDF、TXT等，上传后自动转码，无需下载可以直接在线阅读。</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支持超大文件（2G以上）</w:t>
            </w:r>
            <w:proofErr w:type="gramStart"/>
            <w:r>
              <w:rPr>
                <w:rFonts w:ascii="微软雅黑" w:eastAsia="微软雅黑" w:hAnsi="微软雅黑" w:hint="eastAsia"/>
                <w:bCs/>
                <w:sz w:val="20"/>
                <w:szCs w:val="20"/>
              </w:rPr>
              <w:t>上传并可</w:t>
            </w:r>
            <w:proofErr w:type="gramEnd"/>
            <w:r>
              <w:rPr>
                <w:rFonts w:ascii="微软雅黑" w:eastAsia="微软雅黑" w:hAnsi="微软雅黑" w:hint="eastAsia"/>
                <w:bCs/>
                <w:sz w:val="20"/>
                <w:szCs w:val="20"/>
              </w:rPr>
              <w:t>断点续传。</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支持将资源先批量上传至个人云盘中，然后在课程中引用。</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支持视频中任意时间点插入测验：上传视频后，可以在任意时间点插入测试题，包含单选题、多选题和对错题。</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支持视频中任意时间点插入图片或PPT：可以在任意时间点插入图片或PPT，同时支持对插入的内容在时间轴上随意拖动。插入的PPT可以任意拖动位置，并可以跟视频窗口进行切换。</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提供可视化的公式编辑器，可以在线进行公式的录入与编辑。</w:t>
            </w:r>
          </w:p>
          <w:p w:rsidR="006F0C83" w:rsidRDefault="006F0C83" w:rsidP="006D29EE">
            <w:pPr>
              <w:numPr>
                <w:ilvl w:val="0"/>
                <w:numId w:val="10"/>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支持在线录音功能，录完的声音可以直接在线播放。</w:t>
            </w:r>
          </w:p>
          <w:p w:rsidR="006F0C83" w:rsidRDefault="006F0C83" w:rsidP="006D29EE">
            <w:pPr>
              <w:numPr>
                <w:ilvl w:val="0"/>
                <w:numId w:val="10"/>
              </w:numPr>
              <w:spacing w:line="380" w:lineRule="exact"/>
              <w:rPr>
                <w:rFonts w:ascii="微软雅黑" w:eastAsia="微软雅黑" w:hAnsi="微软雅黑"/>
                <w:bCs/>
                <w:sz w:val="20"/>
                <w:szCs w:val="20"/>
              </w:rPr>
            </w:pPr>
            <w:proofErr w:type="gramStart"/>
            <w:r>
              <w:rPr>
                <w:rFonts w:ascii="微软雅黑" w:eastAsia="微软雅黑" w:hAnsi="微软雅黑" w:hint="eastAsia"/>
                <w:bCs/>
                <w:sz w:val="20"/>
                <w:szCs w:val="20"/>
              </w:rPr>
              <w:t>识点拓展</w:t>
            </w:r>
            <w:proofErr w:type="gramEnd"/>
            <w:r>
              <w:rPr>
                <w:rFonts w:ascii="微软雅黑" w:eastAsia="微软雅黑" w:hAnsi="微软雅黑" w:hint="eastAsia"/>
                <w:bCs/>
                <w:sz w:val="20"/>
                <w:szCs w:val="20"/>
              </w:rPr>
              <w:t>阅读功能，可以根据一个关键词自动生成相关知识点的知识树，插入到课程单元中，并自动推送知识点相关的图书、期刊、论文等资料。</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二、课堂互动系统：支持多种课堂教学互动场景与功能，推动探究式教学模式、启发式教学模式、讨论式教学模式等创新型教学理念的研究与实现。</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1.屏幕控制: 支持老师和学生在课堂上通过无线局域网流畅的进行教师屏幕共享、师生多屏互动、小组讨论多屏互动等。</w:t>
            </w:r>
          </w:p>
          <w:p w:rsidR="006F0C83" w:rsidRDefault="006F0C83" w:rsidP="006D29EE">
            <w:pPr>
              <w:numPr>
                <w:ilvl w:val="0"/>
                <w:numId w:val="11"/>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屏幕共享: 老师可以通过教师端大屏，将自己的屏幕传送给学生终端，老师</w:t>
            </w:r>
            <w:proofErr w:type="gramStart"/>
            <w:r>
              <w:rPr>
                <w:rFonts w:ascii="微软雅黑" w:eastAsia="微软雅黑" w:hAnsi="微软雅黑" w:hint="eastAsia"/>
                <w:bCs/>
                <w:sz w:val="20"/>
                <w:szCs w:val="20"/>
              </w:rPr>
              <w:t>端所有</w:t>
            </w:r>
            <w:proofErr w:type="gramEnd"/>
            <w:r>
              <w:rPr>
                <w:rFonts w:ascii="微软雅黑" w:eastAsia="微软雅黑" w:hAnsi="微软雅黑" w:hint="eastAsia"/>
                <w:bCs/>
                <w:sz w:val="20"/>
                <w:szCs w:val="20"/>
              </w:rPr>
              <w:t>的操作都会在学生端实时显示。使不同位置、不同角度的学生都能完整的看到老师的讲解，不会错过讲解的任何一个步骤。</w:t>
            </w:r>
          </w:p>
          <w:p w:rsidR="006F0C83" w:rsidRDefault="006F0C83" w:rsidP="006D29EE">
            <w:pPr>
              <w:numPr>
                <w:ilvl w:val="0"/>
                <w:numId w:val="11"/>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定向学生师范: 老师在上课时，在班级视图，选择指定1-</w:t>
            </w:r>
            <w:r>
              <w:rPr>
                <w:rFonts w:ascii="微软雅黑" w:eastAsia="微软雅黑" w:hAnsi="微软雅黑"/>
                <w:bCs/>
                <w:sz w:val="20"/>
                <w:szCs w:val="20"/>
              </w:rPr>
              <w:t>4</w:t>
            </w:r>
            <w:r>
              <w:rPr>
                <w:rFonts w:ascii="微软雅黑" w:eastAsia="微软雅黑" w:hAnsi="微软雅黑" w:hint="eastAsia"/>
                <w:bCs/>
                <w:sz w:val="20"/>
                <w:szCs w:val="20"/>
              </w:rPr>
              <w:t>名学生，将其屏幕投射到大屏上，同时学生所有的操作会实时显示在大屏上。</w:t>
            </w:r>
          </w:p>
          <w:p w:rsidR="006F0C83" w:rsidRDefault="006F0C83" w:rsidP="006D29EE">
            <w:pPr>
              <w:numPr>
                <w:ilvl w:val="0"/>
                <w:numId w:val="11"/>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可以实现小组</w:t>
            </w:r>
            <w:proofErr w:type="gramStart"/>
            <w:r>
              <w:rPr>
                <w:rFonts w:ascii="微软雅黑" w:eastAsia="微软雅黑" w:hAnsi="微软雅黑" w:hint="eastAsia"/>
                <w:bCs/>
                <w:sz w:val="20"/>
                <w:szCs w:val="20"/>
              </w:rPr>
              <w:t>投侧屏</w:t>
            </w:r>
            <w:proofErr w:type="gramEnd"/>
            <w:r>
              <w:rPr>
                <w:rFonts w:ascii="微软雅黑" w:eastAsia="微软雅黑" w:hAnsi="微软雅黑" w:hint="eastAsia"/>
                <w:bCs/>
                <w:sz w:val="20"/>
                <w:szCs w:val="20"/>
              </w:rPr>
              <w:t>功能，教师可以将教师端大屏内容一键式共享</w:t>
            </w:r>
            <w:proofErr w:type="gramStart"/>
            <w:r>
              <w:rPr>
                <w:rFonts w:ascii="微软雅黑" w:eastAsia="微软雅黑" w:hAnsi="微软雅黑" w:hint="eastAsia"/>
                <w:bCs/>
                <w:sz w:val="20"/>
                <w:szCs w:val="20"/>
              </w:rPr>
              <w:t>至学生</w:t>
            </w:r>
            <w:proofErr w:type="gramEnd"/>
            <w:r>
              <w:rPr>
                <w:rFonts w:ascii="微软雅黑" w:eastAsia="微软雅黑" w:hAnsi="微软雅黑" w:hint="eastAsia"/>
                <w:bCs/>
                <w:sz w:val="20"/>
                <w:szCs w:val="20"/>
              </w:rPr>
              <w:t>终端和学生</w:t>
            </w:r>
            <w:proofErr w:type="gramStart"/>
            <w:r>
              <w:rPr>
                <w:rFonts w:ascii="微软雅黑" w:eastAsia="微软雅黑" w:hAnsi="微软雅黑" w:hint="eastAsia"/>
                <w:bCs/>
                <w:sz w:val="20"/>
                <w:szCs w:val="20"/>
              </w:rPr>
              <w:t>端侧屏</w:t>
            </w:r>
            <w:proofErr w:type="gramEnd"/>
            <w:r>
              <w:rPr>
                <w:rFonts w:ascii="微软雅黑" w:eastAsia="微软雅黑" w:hAnsi="微软雅黑" w:hint="eastAsia"/>
                <w:bCs/>
                <w:sz w:val="20"/>
                <w:szCs w:val="20"/>
              </w:rPr>
              <w:t>；同时小组讨论学生，可以将自己终</w:t>
            </w:r>
            <w:r>
              <w:rPr>
                <w:rFonts w:ascii="微软雅黑" w:eastAsia="微软雅黑" w:hAnsi="微软雅黑" w:hint="eastAsia"/>
                <w:bCs/>
                <w:sz w:val="20"/>
                <w:szCs w:val="20"/>
              </w:rPr>
              <w:lastRenderedPageBreak/>
              <w:t>端上的内容一键</w:t>
            </w:r>
            <w:proofErr w:type="gramStart"/>
            <w:r>
              <w:rPr>
                <w:rFonts w:ascii="微软雅黑" w:eastAsia="微软雅黑" w:hAnsi="微软雅黑" w:hint="eastAsia"/>
                <w:bCs/>
                <w:sz w:val="20"/>
                <w:szCs w:val="20"/>
              </w:rPr>
              <w:t>式投屏到</w:t>
            </w:r>
            <w:proofErr w:type="gramEnd"/>
            <w:r>
              <w:rPr>
                <w:rFonts w:ascii="微软雅黑" w:eastAsia="微软雅黑" w:hAnsi="微软雅黑" w:hint="eastAsia"/>
                <w:bCs/>
                <w:sz w:val="20"/>
                <w:szCs w:val="20"/>
              </w:rPr>
              <w:t>学生端对应侧屏。</w:t>
            </w:r>
            <w:proofErr w:type="gramStart"/>
            <w:r>
              <w:rPr>
                <w:rFonts w:ascii="微软雅黑" w:eastAsia="微软雅黑" w:hAnsi="微软雅黑" w:hint="eastAsia"/>
                <w:bCs/>
                <w:sz w:val="20"/>
                <w:szCs w:val="20"/>
              </w:rPr>
              <w:t>安卓系统侧</w:t>
            </w:r>
            <w:proofErr w:type="gramEnd"/>
            <w:r>
              <w:rPr>
                <w:rFonts w:ascii="微软雅黑" w:eastAsia="微软雅黑" w:hAnsi="微软雅黑" w:hint="eastAsia"/>
                <w:bCs/>
                <w:sz w:val="20"/>
                <w:szCs w:val="20"/>
              </w:rPr>
              <w:t>屏，可以实现同系统学生终端同时两个学生投屏；如果</w:t>
            </w:r>
            <w:proofErr w:type="gramStart"/>
            <w:r>
              <w:rPr>
                <w:rFonts w:ascii="微软雅黑" w:eastAsia="微软雅黑" w:hAnsi="微软雅黑" w:hint="eastAsia"/>
                <w:bCs/>
                <w:sz w:val="20"/>
                <w:szCs w:val="20"/>
              </w:rPr>
              <w:t>侧屏端是</w:t>
            </w:r>
            <w:proofErr w:type="gramEnd"/>
            <w:r>
              <w:rPr>
                <w:rFonts w:ascii="微软雅黑" w:eastAsia="微软雅黑" w:hAnsi="微软雅黑" w:hint="eastAsia"/>
                <w:bCs/>
                <w:sz w:val="20"/>
                <w:szCs w:val="20"/>
              </w:rPr>
              <w:t>windows系统，可以同时现四个学生终端投屏，同时不同侧</w:t>
            </w:r>
            <w:proofErr w:type="gramStart"/>
            <w:r>
              <w:rPr>
                <w:rFonts w:ascii="微软雅黑" w:eastAsia="微软雅黑" w:hAnsi="微软雅黑" w:hint="eastAsia"/>
                <w:bCs/>
                <w:sz w:val="20"/>
                <w:szCs w:val="20"/>
              </w:rPr>
              <w:t>屏端还</w:t>
            </w:r>
            <w:proofErr w:type="gramEnd"/>
            <w:r>
              <w:rPr>
                <w:rFonts w:ascii="微软雅黑" w:eastAsia="微软雅黑" w:hAnsi="微软雅黑" w:hint="eastAsia"/>
                <w:bCs/>
                <w:sz w:val="20"/>
                <w:szCs w:val="20"/>
              </w:rPr>
              <w:t>可以接收教师发布的不同文件，支持学生分组讨论并进行画笔批注，可以将批注内容截图进行保存。</w:t>
            </w:r>
          </w:p>
          <w:p w:rsidR="006F0C83" w:rsidRDefault="006F0C83" w:rsidP="006D29EE">
            <w:pPr>
              <w:numPr>
                <w:ilvl w:val="0"/>
                <w:numId w:val="11"/>
              </w:numPr>
              <w:spacing w:line="380" w:lineRule="exact"/>
              <w:rPr>
                <w:rFonts w:ascii="微软雅黑" w:eastAsia="微软雅黑" w:hAnsi="微软雅黑"/>
                <w:bCs/>
                <w:sz w:val="20"/>
                <w:szCs w:val="20"/>
              </w:rPr>
            </w:pPr>
            <w:r>
              <w:rPr>
                <w:rFonts w:ascii="微软雅黑" w:eastAsia="微软雅黑" w:hAnsi="微软雅黑" w:hint="eastAsia"/>
                <w:bCs/>
                <w:sz w:val="20"/>
                <w:szCs w:val="20"/>
              </w:rPr>
              <w:t>笔记本、平板多屏互动: 可将笔记本、平板内容投射到大屏上，学生可以实现小组式讨论。</w:t>
            </w:r>
          </w:p>
          <w:p w:rsidR="006F0C83" w:rsidRDefault="006F0C83" w:rsidP="006D29EE">
            <w:pPr>
              <w:numPr>
                <w:ilvl w:val="0"/>
                <w:numId w:val="11"/>
              </w:numPr>
              <w:spacing w:line="380" w:lineRule="exact"/>
              <w:rPr>
                <w:rFonts w:ascii="微软雅黑" w:eastAsia="微软雅黑" w:hAnsi="微软雅黑"/>
                <w:bCs/>
                <w:sz w:val="20"/>
                <w:szCs w:val="20"/>
              </w:rPr>
            </w:pPr>
            <w:r>
              <w:rPr>
                <w:rFonts w:ascii="微软雅黑" w:eastAsia="微软雅黑" w:hAnsi="微软雅黑" w:hint="eastAsia"/>
                <w:bCs/>
                <w:sz w:val="20"/>
                <w:szCs w:val="20"/>
              </w:rPr>
              <w:t>一键锁屏: 老师可以在笔记本、PAD端，对学生的终端进行锁屏功能，锁屏后学生端将受控制，不能进行任何操作，通过老师端的一键锁屏功能，可以有效防止学生在听课的过程中进行其他与课程无关的操作，浏览与课堂无关的内容。</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2.教学互动</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课堂问答：课堂上，教师可以从题库中选择或者临时发起一道题目，题目的类型包含：单选题、多选题、判断题、简答题、填空</w:t>
            </w:r>
            <w:proofErr w:type="gramStart"/>
            <w:r>
              <w:rPr>
                <w:rFonts w:ascii="微软雅黑" w:eastAsia="微软雅黑" w:hAnsi="微软雅黑" w:hint="eastAsia"/>
                <w:bCs/>
                <w:sz w:val="20"/>
                <w:szCs w:val="20"/>
              </w:rPr>
              <w:t>题及其</w:t>
            </w:r>
            <w:proofErr w:type="gramEnd"/>
            <w:r>
              <w:rPr>
                <w:rFonts w:ascii="微软雅黑" w:eastAsia="微软雅黑" w:hAnsi="微软雅黑" w:hint="eastAsia"/>
                <w:bCs/>
                <w:sz w:val="20"/>
                <w:szCs w:val="20"/>
              </w:rPr>
              <w:t>他题型，</w:t>
            </w:r>
            <w:proofErr w:type="gramStart"/>
            <w:r>
              <w:rPr>
                <w:rFonts w:ascii="微软雅黑" w:eastAsia="微软雅黑" w:hAnsi="微软雅黑" w:hint="eastAsia"/>
                <w:bCs/>
                <w:sz w:val="20"/>
                <w:szCs w:val="20"/>
              </w:rPr>
              <w:t>教师端可随时</w:t>
            </w:r>
            <w:proofErr w:type="gramEnd"/>
            <w:r>
              <w:rPr>
                <w:rFonts w:ascii="微软雅黑" w:eastAsia="微软雅黑" w:hAnsi="微软雅黑" w:hint="eastAsia"/>
                <w:bCs/>
                <w:sz w:val="20"/>
                <w:szCs w:val="20"/>
              </w:rPr>
              <w:t>看到学生的提交情况，对于选择题，教师还可以查看到一道题几个选项分别有多少人选择及选择的人具体是谁。学生终端可以通过拍照、手写等方式进行答题。</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课堂测验：老师可以在讲课的过程中，将之前在备课系统上已经创建好的习题，发放给学生，并设置好时间，作为课堂测验考试。可以根据课堂情况随时终止或者增加考试时间。习题支持多种题型，如单选题、多选题、判断等客观题，也包括简答题、论述题、完形填空等主观题。测验完毕后，可查看所有或每个学生的考试情况，并自动收集、整理测验数据，形成大数据，辅助教师有针对性的教学。</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投票：针对课堂的任意活动，教师可以向学生发起投票，提高学生的参与度，活跃课堂气氛，投票的类型包括：正确、错误，同意、反对，字母单选，字母多选这四种类型，投票结果可实时呈现。</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课堂抢答：针对课堂上的某一问题，实现学生参与抢答，教师可以看到所有学生的抢答情况，并可</w:t>
            </w:r>
            <w:proofErr w:type="gramStart"/>
            <w:r>
              <w:rPr>
                <w:rFonts w:ascii="微软雅黑" w:eastAsia="微软雅黑" w:hAnsi="微软雅黑" w:hint="eastAsia"/>
                <w:bCs/>
                <w:sz w:val="20"/>
                <w:szCs w:val="20"/>
              </w:rPr>
              <w:t>按排名选择</w:t>
            </w:r>
            <w:proofErr w:type="gramEnd"/>
            <w:r>
              <w:rPr>
                <w:rFonts w:ascii="微软雅黑" w:eastAsia="微软雅黑" w:hAnsi="微软雅黑" w:hint="eastAsia"/>
                <w:bCs/>
                <w:sz w:val="20"/>
                <w:szCs w:val="20"/>
              </w:rPr>
              <w:t>某位学生回答问题，教师可根据学生回答情况给予</w:t>
            </w:r>
            <w:proofErr w:type="gramStart"/>
            <w:r>
              <w:rPr>
                <w:rFonts w:ascii="微软雅黑" w:eastAsia="微软雅黑" w:hAnsi="微软雅黑" w:hint="eastAsia"/>
                <w:bCs/>
                <w:sz w:val="20"/>
                <w:szCs w:val="20"/>
              </w:rPr>
              <w:t>学生学生</w:t>
            </w:r>
            <w:proofErr w:type="gramEnd"/>
            <w:r>
              <w:rPr>
                <w:rFonts w:ascii="微软雅黑" w:eastAsia="微软雅黑" w:hAnsi="微软雅黑" w:hint="eastAsia"/>
                <w:bCs/>
                <w:sz w:val="20"/>
                <w:szCs w:val="20"/>
              </w:rPr>
              <w:t>抢答课堂分数。</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t>随机选人：为活跃课堂气氛，教师可随时发起随机选人，由被选中的学生回答教师所提出的问题，同时根据学生的回答情况，教师可</w:t>
            </w:r>
            <w:proofErr w:type="gramStart"/>
            <w:r>
              <w:rPr>
                <w:rFonts w:ascii="微软雅黑" w:eastAsia="微软雅黑" w:hAnsi="微软雅黑" w:hint="eastAsia"/>
                <w:bCs/>
                <w:sz w:val="20"/>
                <w:szCs w:val="20"/>
              </w:rPr>
              <w:t>作出</w:t>
            </w:r>
            <w:proofErr w:type="gramEnd"/>
            <w:r>
              <w:rPr>
                <w:rFonts w:ascii="微软雅黑" w:eastAsia="微软雅黑" w:hAnsi="微软雅黑" w:hint="eastAsia"/>
                <w:bCs/>
                <w:sz w:val="20"/>
                <w:szCs w:val="20"/>
              </w:rPr>
              <w:t>继续选人或是停止选人的操作。</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t>云盘：教师可以事先将资料存入云盘中，在课堂上随意调取，发放给班级学生进行课堂学习。</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lastRenderedPageBreak/>
              <w:t>可以通过教师端大屏，直接调用本地资源，一键式发放给学生端。</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具有白板功能，教师可通过白板进行触控式书写，可选择白板底板颜色和触控书写颜色，可调用本地图片资源等进行批注，并可将书写</w:t>
            </w:r>
            <w:proofErr w:type="gramStart"/>
            <w:r>
              <w:rPr>
                <w:rFonts w:ascii="微软雅黑" w:eastAsia="微软雅黑" w:hAnsi="微软雅黑" w:hint="eastAsia"/>
                <w:bCs/>
                <w:sz w:val="20"/>
                <w:szCs w:val="20"/>
              </w:rPr>
              <w:t>板内容</w:t>
            </w:r>
            <w:proofErr w:type="gramEnd"/>
            <w:r>
              <w:rPr>
                <w:rFonts w:ascii="微软雅黑" w:eastAsia="微软雅黑" w:hAnsi="微软雅黑" w:hint="eastAsia"/>
                <w:bCs/>
                <w:sz w:val="20"/>
                <w:szCs w:val="20"/>
              </w:rPr>
              <w:t>进行保存；</w:t>
            </w:r>
          </w:p>
          <w:p w:rsidR="006F0C83" w:rsidRDefault="006F0C83" w:rsidP="006D29EE">
            <w:pPr>
              <w:numPr>
                <w:ilvl w:val="0"/>
                <w:numId w:val="12"/>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具有同步课堂功能，教师可在课堂上一键开启同步课堂，学生在远端教室也可通过P</w:t>
            </w:r>
            <w:r>
              <w:rPr>
                <w:rFonts w:ascii="微软雅黑" w:eastAsia="微软雅黑" w:hAnsi="微软雅黑"/>
                <w:bCs/>
                <w:sz w:val="20"/>
                <w:szCs w:val="20"/>
              </w:rPr>
              <w:t>C</w:t>
            </w:r>
            <w:r>
              <w:rPr>
                <w:rFonts w:ascii="微软雅黑" w:eastAsia="微软雅黑" w:hAnsi="微软雅黑" w:hint="eastAsia"/>
                <w:bCs/>
                <w:sz w:val="20"/>
                <w:szCs w:val="20"/>
              </w:rPr>
              <w:t>或移动终端实时查看教师授课P</w:t>
            </w:r>
            <w:r>
              <w:rPr>
                <w:rFonts w:ascii="微软雅黑" w:eastAsia="微软雅黑" w:hAnsi="微软雅黑"/>
                <w:bCs/>
                <w:sz w:val="20"/>
                <w:szCs w:val="20"/>
              </w:rPr>
              <w:t>PT</w:t>
            </w:r>
            <w:r>
              <w:rPr>
                <w:rFonts w:ascii="微软雅黑" w:eastAsia="微软雅黑" w:hAnsi="微软雅黑" w:hint="eastAsia"/>
                <w:bCs/>
                <w:sz w:val="20"/>
                <w:szCs w:val="20"/>
              </w:rPr>
              <w:t>内容，同时可以听到教师讲解声音。</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3.学生管理</w:t>
            </w:r>
          </w:p>
          <w:p w:rsidR="006F0C83" w:rsidRDefault="006F0C83" w:rsidP="006D29EE">
            <w:pPr>
              <w:numPr>
                <w:ilvl w:val="0"/>
                <w:numId w:val="13"/>
              </w:numPr>
              <w:spacing w:line="380" w:lineRule="exact"/>
              <w:rPr>
                <w:rFonts w:ascii="微软雅黑" w:eastAsia="微软雅黑" w:hAnsi="微软雅黑"/>
                <w:bCs/>
                <w:sz w:val="20"/>
                <w:szCs w:val="20"/>
              </w:rPr>
            </w:pPr>
            <w:r>
              <w:rPr>
                <w:rFonts w:ascii="微软雅黑" w:eastAsia="微软雅黑" w:hAnsi="微软雅黑" w:hint="eastAsia"/>
                <w:bCs/>
                <w:sz w:val="20"/>
                <w:szCs w:val="20"/>
              </w:rPr>
              <w:t>签到：在上课前及上课的过程中，老师可以通过笔记本、PAD进行课堂点名，教师可以选择签到方式，包括普通签到、手势签到，</w:t>
            </w:r>
            <w:proofErr w:type="gramStart"/>
            <w:r>
              <w:rPr>
                <w:rFonts w:ascii="微软雅黑" w:eastAsia="微软雅黑" w:hAnsi="微软雅黑" w:hint="eastAsia"/>
                <w:bCs/>
                <w:sz w:val="20"/>
                <w:szCs w:val="20"/>
              </w:rPr>
              <w:t>二维码签到</w:t>
            </w:r>
            <w:proofErr w:type="gramEnd"/>
            <w:r>
              <w:rPr>
                <w:rFonts w:ascii="微软雅黑" w:eastAsia="微软雅黑" w:hAnsi="微软雅黑" w:hint="eastAsia"/>
                <w:bCs/>
                <w:sz w:val="20"/>
                <w:szCs w:val="20"/>
              </w:rPr>
              <w:t>，位置签到等，学生可以通过笔记本、PAD、手机等终端进行签到，学生端确认之后，</w:t>
            </w:r>
            <w:proofErr w:type="gramStart"/>
            <w:r>
              <w:rPr>
                <w:rFonts w:ascii="微软雅黑" w:eastAsia="微软雅黑" w:hAnsi="微软雅黑" w:hint="eastAsia"/>
                <w:bCs/>
                <w:sz w:val="20"/>
                <w:szCs w:val="20"/>
              </w:rPr>
              <w:t>老师端会显示</w:t>
            </w:r>
            <w:proofErr w:type="gramEnd"/>
            <w:r>
              <w:rPr>
                <w:rFonts w:ascii="微软雅黑" w:eastAsia="微软雅黑" w:hAnsi="微软雅黑" w:hint="eastAsia"/>
                <w:bCs/>
                <w:sz w:val="20"/>
                <w:szCs w:val="20"/>
              </w:rPr>
              <w:t>已签名和未签名的学生情况，教师可以对学生签到进行不同标注，迟到，请假等情况。</w:t>
            </w:r>
          </w:p>
          <w:p w:rsidR="006F0C83" w:rsidRDefault="006F0C83" w:rsidP="006D29EE">
            <w:pPr>
              <w:numPr>
                <w:ilvl w:val="0"/>
                <w:numId w:val="13"/>
              </w:numPr>
              <w:spacing w:line="380" w:lineRule="exact"/>
              <w:rPr>
                <w:rFonts w:ascii="微软雅黑" w:eastAsia="微软雅黑" w:hAnsi="微软雅黑"/>
                <w:bCs/>
                <w:sz w:val="20"/>
                <w:szCs w:val="20"/>
              </w:rPr>
            </w:pPr>
            <w:r>
              <w:rPr>
                <w:rFonts w:ascii="微软雅黑" w:eastAsia="微软雅黑" w:hAnsi="微软雅黑" w:hint="eastAsia"/>
                <w:bCs/>
                <w:sz w:val="20"/>
                <w:szCs w:val="20"/>
              </w:rPr>
              <w:t>在课堂的过程中，老师查看学生端的情况，可以看到学生在线和未在线两种状态。课堂进行中可以通过签到的形式检验学生的出勤情况，可使用二维签到、位置签到、手势签到防止学生作弊，同时，签到信息可以实时统计，每一次签到都可以记入学生的个人积分，最终形成课堂成绩，通过与备课系统平台的对接，汇入学生过程性行为分析大数据。</w:t>
            </w:r>
          </w:p>
          <w:p w:rsidR="006F0C83" w:rsidRDefault="006F0C83" w:rsidP="006D29EE">
            <w:pPr>
              <w:numPr>
                <w:ilvl w:val="0"/>
                <w:numId w:val="13"/>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老师在授课的过程中，可以对学生的PAD端进行监控，可以实时查看学生的屏幕情况，方便教师掌握学生听课情况，实时对课堂进行监控。</w:t>
            </w:r>
          </w:p>
          <w:p w:rsidR="006F0C83" w:rsidRDefault="006F0C83" w:rsidP="006D29EE">
            <w:pPr>
              <w:numPr>
                <w:ilvl w:val="0"/>
                <w:numId w:val="13"/>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评分：对学生单节课堂的表现或是某道题目的表达，教师可以发起对个人或是团队的整体评分功能，由教师选取学生个人或是团队，其他学生或是学生团队对其进行评分，通过生生互评的方式，发挥学生的主观能动性，提升课堂活跃氛围。</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4. 课堂信息采集</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课堂数据采集：智慧课堂系统可以完整的将课堂测验记录、考勤记录、课堂互动、教师发放</w:t>
            </w:r>
            <w:proofErr w:type="gramStart"/>
            <w:r>
              <w:rPr>
                <w:rFonts w:ascii="微软雅黑" w:eastAsia="微软雅黑" w:hAnsi="微软雅黑" w:hint="eastAsia"/>
                <w:bCs/>
                <w:sz w:val="20"/>
                <w:szCs w:val="20"/>
              </w:rPr>
              <w:t>资料资料</w:t>
            </w:r>
            <w:proofErr w:type="gramEnd"/>
            <w:r>
              <w:rPr>
                <w:rFonts w:ascii="微软雅黑" w:eastAsia="微软雅黑" w:hAnsi="微软雅黑" w:hint="eastAsia"/>
                <w:bCs/>
                <w:sz w:val="20"/>
                <w:szCs w:val="20"/>
              </w:rPr>
              <w:t>等数据进行采集整理及自动归类，形成一套大数据分析，最终这些数据可以汇总到学习平台。一方面老师可以数据分析进行有针对性的授课，另一方面，通过数据分析可以为教学的过程性评价提供依据。</w:t>
            </w:r>
          </w:p>
          <w:p w:rsidR="006F0C83" w:rsidRDefault="006F0C83" w:rsidP="006D29EE">
            <w:pPr>
              <w:numPr>
                <w:ilvl w:val="0"/>
                <w:numId w:val="14"/>
              </w:numPr>
              <w:spacing w:line="380" w:lineRule="exact"/>
              <w:rPr>
                <w:rFonts w:ascii="微软雅黑" w:eastAsia="微软雅黑" w:hAnsi="微软雅黑"/>
                <w:bCs/>
                <w:sz w:val="20"/>
                <w:szCs w:val="20"/>
              </w:rPr>
            </w:pPr>
            <w:r>
              <w:rPr>
                <w:rFonts w:ascii="微软雅黑" w:eastAsia="微软雅黑" w:hAnsi="微软雅黑" w:hint="eastAsia"/>
                <w:bCs/>
                <w:sz w:val="20"/>
                <w:szCs w:val="20"/>
              </w:rPr>
              <w:t>课堂质量报告：智慧课堂结束之后，会形成一套课堂质量报告。</w:t>
            </w:r>
          </w:p>
          <w:p w:rsidR="006F0C83" w:rsidRDefault="006F0C83" w:rsidP="006D29EE">
            <w:pPr>
              <w:numPr>
                <w:ilvl w:val="0"/>
                <w:numId w:val="14"/>
              </w:numPr>
              <w:spacing w:line="380" w:lineRule="exact"/>
              <w:rPr>
                <w:rFonts w:ascii="微软雅黑" w:eastAsia="微软雅黑" w:hAnsi="微软雅黑"/>
                <w:bCs/>
                <w:sz w:val="20"/>
                <w:szCs w:val="20"/>
              </w:rPr>
            </w:pPr>
            <w:r>
              <w:rPr>
                <w:rFonts w:ascii="微软雅黑" w:eastAsia="微软雅黑" w:hAnsi="微软雅黑" w:hint="eastAsia"/>
                <w:bCs/>
                <w:sz w:val="20"/>
                <w:szCs w:val="20"/>
              </w:rPr>
              <w:lastRenderedPageBreak/>
              <w:t>智慧课堂系统可以对课堂的教学中的测验、投票、抢答、学生展示、问答、共享屏幕、签到、云盘等操作完整的记录下来，并显示具体的时间，形成时间轴样式的统计，可以对课堂的教学</w:t>
            </w:r>
            <w:proofErr w:type="gramStart"/>
            <w:r>
              <w:rPr>
                <w:rFonts w:ascii="微软雅黑" w:eastAsia="微软雅黑" w:hAnsi="微软雅黑" w:hint="eastAsia"/>
                <w:bCs/>
                <w:sz w:val="20"/>
                <w:szCs w:val="20"/>
              </w:rPr>
              <w:t>情况情况</w:t>
            </w:r>
            <w:proofErr w:type="gramEnd"/>
            <w:r>
              <w:rPr>
                <w:rFonts w:ascii="微软雅黑" w:eastAsia="微软雅黑" w:hAnsi="微软雅黑" w:hint="eastAsia"/>
                <w:bCs/>
                <w:sz w:val="20"/>
                <w:szCs w:val="20"/>
              </w:rPr>
              <w:t>一目了然。</w:t>
            </w:r>
          </w:p>
          <w:p w:rsidR="006F0C83" w:rsidRDefault="006F0C83" w:rsidP="006D29EE">
            <w:pPr>
              <w:numPr>
                <w:ilvl w:val="0"/>
                <w:numId w:val="14"/>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智慧课堂系统能够统计、分析、监控课堂中所有的教学活动，最终形成一套课堂质量报告，进一步方便学校管理。所有的统计数据均支持列表化与图表化，同时支持原始数据导出，方便学校做个性化的课堂统计分析。</w:t>
            </w:r>
          </w:p>
          <w:p w:rsidR="006F0C83" w:rsidRDefault="006F0C83" w:rsidP="006D29EE">
            <w:pPr>
              <w:numPr>
                <w:ilvl w:val="0"/>
                <w:numId w:val="14"/>
              </w:numPr>
              <w:spacing w:line="380" w:lineRule="exact"/>
              <w:rPr>
                <w:rFonts w:ascii="微软雅黑" w:eastAsia="微软雅黑" w:hAnsi="微软雅黑"/>
                <w:bCs/>
                <w:sz w:val="20"/>
                <w:szCs w:val="20"/>
              </w:rPr>
            </w:pPr>
            <w:r>
              <w:rPr>
                <w:rFonts w:ascii="微软雅黑" w:eastAsia="微软雅黑" w:hAnsi="微软雅黑" w:hint="eastAsia"/>
                <w:bCs/>
                <w:sz w:val="20"/>
                <w:szCs w:val="20"/>
              </w:rPr>
              <w:t>支持所有教学以及学习数据汇总到备课系统平台，实现数据的高度统一；</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 xml:space="preserve"> 5、教师</w:t>
            </w:r>
            <w:proofErr w:type="gramStart"/>
            <w:r>
              <w:rPr>
                <w:rFonts w:ascii="微软雅黑" w:eastAsia="微软雅黑" w:hAnsi="微软雅黑" w:hint="eastAsia"/>
                <w:bCs/>
                <w:sz w:val="20"/>
                <w:szCs w:val="20"/>
              </w:rPr>
              <w:t>端采用</w:t>
            </w:r>
            <w:proofErr w:type="gramEnd"/>
            <w:r>
              <w:rPr>
                <w:rFonts w:ascii="微软雅黑" w:eastAsia="微软雅黑" w:hAnsi="微软雅黑" w:hint="eastAsia"/>
                <w:bCs/>
                <w:sz w:val="20"/>
                <w:szCs w:val="20"/>
              </w:rPr>
              <w:t>的PC端软件的形式或者采用Windows</w:t>
            </w:r>
            <w:r>
              <w:rPr>
                <w:rFonts w:ascii="微软雅黑" w:eastAsia="微软雅黑" w:hAnsi="微软雅黑"/>
                <w:bCs/>
                <w:sz w:val="20"/>
                <w:szCs w:val="20"/>
              </w:rPr>
              <w:t>平板</w:t>
            </w:r>
            <w:r>
              <w:rPr>
                <w:rFonts w:ascii="微软雅黑" w:eastAsia="微软雅黑" w:hAnsi="微软雅黑" w:hint="eastAsia"/>
                <w:bCs/>
                <w:sz w:val="20"/>
                <w:szCs w:val="20"/>
              </w:rPr>
              <w:t>，在桌面形成浮动条。Pad</w:t>
            </w:r>
            <w:proofErr w:type="gramStart"/>
            <w:r>
              <w:rPr>
                <w:rFonts w:ascii="微软雅黑" w:eastAsia="微软雅黑" w:hAnsi="微软雅黑" w:hint="eastAsia"/>
                <w:bCs/>
                <w:sz w:val="20"/>
                <w:szCs w:val="20"/>
              </w:rPr>
              <w:t>版学生端采用</w:t>
            </w:r>
            <w:proofErr w:type="gramEnd"/>
            <w:r>
              <w:rPr>
                <w:rFonts w:ascii="微软雅黑" w:eastAsia="微软雅黑" w:hAnsi="微软雅黑" w:hint="eastAsia"/>
                <w:bCs/>
                <w:sz w:val="20"/>
                <w:szCs w:val="20"/>
              </w:rPr>
              <w:t>桌面的方式，可以控制学生不让回到原生的桌面。</w:t>
            </w:r>
          </w:p>
          <w:p w:rsidR="006F0C83" w:rsidRDefault="006F0C83" w:rsidP="006D29EE">
            <w:pPr>
              <w:spacing w:line="380" w:lineRule="exact"/>
              <w:rPr>
                <w:rFonts w:ascii="微软雅黑" w:eastAsia="微软雅黑" w:hAnsi="微软雅黑"/>
                <w:bCs/>
                <w:kern w:val="0"/>
                <w:sz w:val="20"/>
                <w:szCs w:val="20"/>
              </w:rPr>
            </w:pPr>
            <w:r>
              <w:rPr>
                <w:rFonts w:ascii="微软雅黑" w:eastAsia="微软雅黑" w:hAnsi="微软雅黑" w:hint="eastAsia"/>
                <w:bCs/>
                <w:kern w:val="0"/>
                <w:sz w:val="20"/>
                <w:szCs w:val="20"/>
              </w:rPr>
              <w:t>6、可实现备课系统平台与录播系统进行无缝对接，教师上课录制的视频资源可以一键式上传至平台云盘空间，方便教师备课进行一键式插入课程内容。</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三、移动学习系统：</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 具有移动客户端，支持</w:t>
            </w:r>
            <w:proofErr w:type="spellStart"/>
            <w:r>
              <w:rPr>
                <w:rFonts w:ascii="微软雅黑" w:eastAsia="微软雅黑" w:hAnsi="微软雅黑" w:hint="eastAsia"/>
                <w:bCs/>
                <w:sz w:val="20"/>
              </w:rPr>
              <w:t>iOS</w:t>
            </w:r>
            <w:proofErr w:type="spellEnd"/>
            <w:r>
              <w:rPr>
                <w:rFonts w:ascii="微软雅黑" w:eastAsia="微软雅黑" w:hAnsi="微软雅黑" w:hint="eastAsia"/>
                <w:bCs/>
                <w:sz w:val="20"/>
              </w:rPr>
              <w:t>和Android操作系统，用于手机、Pad等智能移动终端中，实现在线移动学习。</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2、PC端与移动端的学习进度保持同步，学生在任何终端上，都可以实现学习记录的持续性，系统也可对任何终端的学习行为进行监控。</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3、按照教学计划，可在移动</w:t>
            </w:r>
            <w:proofErr w:type="gramStart"/>
            <w:r>
              <w:rPr>
                <w:rFonts w:ascii="微软雅黑" w:eastAsia="微软雅黑" w:hAnsi="微软雅黑" w:hint="eastAsia"/>
                <w:bCs/>
                <w:sz w:val="20"/>
              </w:rPr>
              <w:t>端组织</w:t>
            </w:r>
            <w:proofErr w:type="gramEnd"/>
            <w:r>
              <w:rPr>
                <w:rFonts w:ascii="微软雅黑" w:eastAsia="微软雅黑" w:hAnsi="微软雅黑" w:hint="eastAsia"/>
                <w:bCs/>
                <w:sz w:val="20"/>
              </w:rPr>
              <w:t>教学内容，有序安排资料推送、签到、问答、抢答、投票等教学活动，可实现互动内容课堂发放并复用。</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 xml:space="preserve">4、教师可以发布课堂签到，学生直接用手机通过扫描二维码、或输入教师分享的邀请码等方式进行签到，显示距离发起者的签到距离。                             </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5、教师可以在课堂上发布问题，通过抢答进行提问，学生同时在手机收到抢答请求进行抢答。</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 xml:space="preserve">6、教师可通过随机选人功能选择学生回答问题，并可以将选择结果投屏显示。                  </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 xml:space="preserve">7、教师可以在课堂上实时发布调查问卷，学生通过移动端进行投票。教师端可以立即统计投票结果。                               </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 xml:space="preserve">8、课堂结束后，可以将所有课堂上发布的控件进行记录，生成课堂历史记录。                               </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 xml:space="preserve">9、可基于课程形成师生互动交流群，实时进行即时通讯，进行讨论与交流。                   </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lastRenderedPageBreak/>
              <w:t xml:space="preserve">10、教师可以编辑问答题并可将题目发布到学生端，学生可以回答问题并提交，教师可以实时查看学生提交结果。 </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11、教师和学生可以开展话题讨论，利用发</w:t>
            </w:r>
            <w:proofErr w:type="gramStart"/>
            <w:r>
              <w:rPr>
                <w:rFonts w:ascii="微软雅黑" w:eastAsia="微软雅黑" w:hAnsi="微软雅黑" w:hint="eastAsia"/>
                <w:bCs/>
                <w:sz w:val="20"/>
              </w:rPr>
              <w:t>帖形式</w:t>
            </w:r>
            <w:proofErr w:type="gramEnd"/>
            <w:r>
              <w:rPr>
                <w:rFonts w:ascii="微软雅黑" w:eastAsia="微软雅黑" w:hAnsi="微软雅黑" w:hint="eastAsia"/>
                <w:bCs/>
                <w:sz w:val="20"/>
              </w:rPr>
              <w:t xml:space="preserve">进行小组话题交流。                    </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12、教师在课前对资料进行云盘存储，课堂上可以利用云盘功能选择和自己课程相关的资料进行资料推送，推送完成后参与教学的学生和教师都可以查看资料的详细内容。</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13、在线课程的学习、做作业、考试，讨论、答疑等支持闯关模式学习，视频防拖拽、防窗口切换、</w:t>
            </w:r>
            <w:proofErr w:type="gramStart"/>
            <w:r>
              <w:rPr>
                <w:rFonts w:ascii="微软雅黑" w:eastAsia="微软雅黑" w:hAnsi="微软雅黑" w:hint="eastAsia"/>
                <w:bCs/>
                <w:sz w:val="20"/>
              </w:rPr>
              <w:t>防跳集</w:t>
            </w:r>
            <w:proofErr w:type="gramEnd"/>
            <w:r>
              <w:rPr>
                <w:rFonts w:ascii="微软雅黑" w:eastAsia="微软雅黑" w:hAnsi="微软雅黑" w:hint="eastAsia"/>
                <w:bCs/>
                <w:sz w:val="20"/>
              </w:rPr>
              <w:t>等学习监控。</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14、学生的课堂签到情况、课堂表现等都以积分形式形成评价，可转换为平时成绩；在线课程的学习同时记录作业成绩、考试成绩、按照老师设计的成绩权重给出综合评价。</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15、可以阅读海量电子图书、报纸、期刊、专题等资源，可以订阅到自己的空间，并进行分类管理；可以对所有精彩的内容进行分享。</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16、基于真实身份、课程、读书等学习行为及学生活动的社交互动，形成趣味式的成长花瓣，引发学习激励。包括：小组、私有笔记、共享笔记、阅读时间等。</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17、可以按照组织架构建立通讯录，可查看组织内所有人的联系方式，也可以根据实际情况进行个人信息适当范围的私</w:t>
            </w:r>
            <w:proofErr w:type="gramStart"/>
            <w:r>
              <w:rPr>
                <w:rFonts w:ascii="微软雅黑" w:eastAsia="微软雅黑" w:hAnsi="微软雅黑" w:hint="eastAsia"/>
                <w:bCs/>
                <w:sz w:val="20"/>
              </w:rPr>
              <w:t>密保护</w:t>
            </w:r>
            <w:proofErr w:type="gramEnd"/>
            <w:r>
              <w:rPr>
                <w:rFonts w:ascii="微软雅黑" w:eastAsia="微软雅黑" w:hAnsi="微软雅黑" w:hint="eastAsia"/>
                <w:bCs/>
                <w:sz w:val="20"/>
              </w:rPr>
              <w:t>设置。</w:t>
            </w:r>
          </w:p>
          <w:p w:rsidR="006F0C83" w:rsidRDefault="006F0C83" w:rsidP="006D29EE">
            <w:pPr>
              <w:spacing w:line="380" w:lineRule="exact"/>
              <w:rPr>
                <w:rFonts w:ascii="微软雅黑" w:eastAsia="微软雅黑" w:hAnsi="微软雅黑"/>
                <w:bCs/>
                <w:sz w:val="20"/>
              </w:rPr>
            </w:pPr>
            <w:r>
              <w:rPr>
                <w:rFonts w:ascii="微软雅黑" w:eastAsia="微软雅黑" w:hAnsi="微软雅黑" w:hint="eastAsia"/>
                <w:bCs/>
                <w:sz w:val="20"/>
              </w:rPr>
              <w:t>18、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bCs/>
                <w:sz w:val="20"/>
              </w:rPr>
              <w:t>19</w:t>
            </w:r>
            <w:r>
              <w:rPr>
                <w:rFonts w:ascii="微软雅黑" w:eastAsia="微软雅黑" w:hAnsi="微软雅黑" w:hint="eastAsia"/>
                <w:bCs/>
                <w:sz w:val="20"/>
              </w:rPr>
              <w:t>、支持教师端通过浏览器打开界面，输入动态码，即可实现教师端课程内容</w:t>
            </w:r>
            <w:proofErr w:type="spellStart"/>
            <w:r>
              <w:rPr>
                <w:rFonts w:ascii="微软雅黑" w:eastAsia="微软雅黑" w:hAnsi="微软雅黑" w:hint="eastAsia"/>
                <w:bCs/>
                <w:sz w:val="20"/>
              </w:rPr>
              <w:t>ppt</w:t>
            </w:r>
            <w:proofErr w:type="spellEnd"/>
            <w:r>
              <w:rPr>
                <w:rFonts w:ascii="微软雅黑" w:eastAsia="微软雅黑" w:hAnsi="微软雅黑" w:hint="eastAsia"/>
                <w:bCs/>
                <w:sz w:val="20"/>
              </w:rPr>
              <w:t>投屏，并具有翻页等功能。</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lastRenderedPageBreak/>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sz w:val="20"/>
                <w:szCs w:val="20"/>
              </w:rPr>
            </w:pPr>
            <w:r>
              <w:rPr>
                <w:rFonts w:ascii="微软雅黑" w:eastAsia="微软雅黑" w:hAnsi="微软雅黑" w:cs="宋体" w:hint="eastAsia"/>
                <w:color w:val="000000"/>
                <w:kern w:val="0"/>
                <w:sz w:val="20"/>
                <w:szCs w:val="20"/>
              </w:rPr>
              <w:t>智慧教室互联黑板</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★产品正面</w:t>
            </w:r>
            <w:proofErr w:type="gramStart"/>
            <w:r>
              <w:rPr>
                <w:rFonts w:ascii="微软雅黑" w:eastAsia="微软雅黑" w:hAnsi="微软雅黑" w:cs="宋体" w:hint="eastAsia"/>
                <w:sz w:val="20"/>
                <w:szCs w:val="20"/>
                <w:lang w:val="zh-TW"/>
              </w:rPr>
              <w:t>须显示</w:t>
            </w:r>
            <w:proofErr w:type="gramEnd"/>
            <w:r>
              <w:rPr>
                <w:rFonts w:ascii="微软雅黑" w:eastAsia="微软雅黑" w:hAnsi="微软雅黑" w:cs="宋体" w:hint="eastAsia"/>
                <w:sz w:val="20"/>
                <w:szCs w:val="20"/>
                <w:lang w:val="zh-TW"/>
              </w:rPr>
              <w:t>为一个由两块拼接而成的平面普通黑板，整个黑板平面满足白板笔、无尘粉笔与普通粉笔书写的功能。整个黑板结构须为无推拉式，可实现整块黑板在同一平面书写。模块化设计，拆卸方便。整体外观尺寸：宽度≥4024mm ，高度≥1200mm ，厚度≤90mm。</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核心显示：智慧黑板核心采用≥85英寸液晶显示屏，对比度≥1400:1，亮度≥450cd/㎡，可视角度≥170°，响应速度≤8ms。</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 xml:space="preserve">智能黑板产品采用国内先进的投射式电容触控技术，手指轻触式多点（不小于10点触控）互动体验；多点书写技术； </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智能黑板产品具有五指智能手势识别开关黑板背光功能，操作者可在显示区域任意位置，任意信号下。通过五指按压屏幕实现对屏幕的开关，五指实现黑板背光的关闭与开启，触</w:t>
            </w:r>
            <w:proofErr w:type="gramStart"/>
            <w:r>
              <w:rPr>
                <w:rFonts w:ascii="微软雅黑" w:eastAsia="微软雅黑" w:hAnsi="微软雅黑" w:cs="宋体" w:hint="eastAsia"/>
                <w:sz w:val="20"/>
                <w:szCs w:val="20"/>
                <w:lang w:val="zh-TW"/>
              </w:rPr>
              <w:t>控功能</w:t>
            </w:r>
            <w:proofErr w:type="gramEnd"/>
            <w:r>
              <w:rPr>
                <w:rFonts w:ascii="微软雅黑" w:eastAsia="微软雅黑" w:hAnsi="微软雅黑" w:cs="宋体" w:hint="eastAsia"/>
                <w:sz w:val="20"/>
                <w:szCs w:val="20"/>
                <w:lang w:val="zh-TW"/>
              </w:rPr>
              <w:t>与传统书写功能瞬间切换。</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eastAsia="zh-TW"/>
              </w:rPr>
            </w:pPr>
            <w:r>
              <w:rPr>
                <w:rFonts w:ascii="微软雅黑" w:eastAsia="微软雅黑" w:hAnsi="微软雅黑" w:cs="宋体" w:hint="eastAsia"/>
                <w:sz w:val="20"/>
                <w:szCs w:val="20"/>
                <w:lang w:val="zh-TW" w:eastAsia="zh-TW"/>
              </w:rPr>
              <w:lastRenderedPageBreak/>
              <w:t>智慧黑板支持HDMI、VGA、TV、window、Android等五种信号源模式下支持全屏开关、窗口一键下移功能。</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智能黑板产品具有双系统一键切换、双系统共享USB接口、双系统网络共享。</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为方便黑板显示画面共享，产品支持PC模式下HDMI信号输出功能，简单易用。</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为了适应不同身高条件操作人员对黑板实际操作的需求，在不采用任何物理升降结构的前提下，可实现液晶屏显示窗口下移，并可以进行正常使用触摸，方便老师操作。</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eastAsia="zh-TW"/>
              </w:rPr>
            </w:pPr>
            <w:r>
              <w:rPr>
                <w:rFonts w:ascii="微软雅黑" w:eastAsia="微软雅黑" w:hAnsi="微软雅黑" w:cs="宋体" w:hint="eastAsia"/>
                <w:sz w:val="20"/>
                <w:szCs w:val="20"/>
                <w:lang w:val="zh-TW" w:eastAsia="zh-TW"/>
              </w:rPr>
              <w:t>接口要求：HDMI≥3；VGA≥1；Touch≥1；USB≥7；RS232≥1;Audio Out≥1；RJ45≥1，整机具备至少 3 路前置USB 接口（其中至少 1路 USB3.0，2路USB2.0）。</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智能黑板液晶驱动主板必须与电脑主板必须为二合一设计，模块化设计，方便插拔式维护。内置喇叭≥2×15W。</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proofErr w:type="gramStart"/>
            <w:r>
              <w:rPr>
                <w:rFonts w:ascii="微软雅黑" w:eastAsia="微软雅黑" w:hAnsi="微软雅黑" w:cs="宋体" w:hint="eastAsia"/>
                <w:sz w:val="20"/>
                <w:szCs w:val="20"/>
                <w:lang w:val="zh-TW"/>
              </w:rPr>
              <w:t>安卓特性</w:t>
            </w:r>
            <w:proofErr w:type="gramEnd"/>
            <w:r>
              <w:rPr>
                <w:rFonts w:ascii="微软雅黑" w:eastAsia="微软雅黑" w:hAnsi="微软雅黑" w:cs="宋体" w:hint="eastAsia"/>
                <w:sz w:val="20"/>
                <w:szCs w:val="20"/>
                <w:lang w:val="zh-TW"/>
              </w:rPr>
              <w:t>：自带嵌入式系统与内置电脑形成双操作系统安全备用，方便老师操作。配置Android5.0或以上系统，不低于RK3288驱动芯片，不低于2G内存，不低于16G存储。在该系统下可实现白板书写、PPT、Office软件使用、多媒体播放、网页浏览等功能。</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智能黑板具有触摸功能与粉笔书写功能的教学触摸互动、水笔与粉笔书写功能；支持水笔、普通粉笔、无尘粉笔等多种书写方式。</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维护通用性：为了保证智慧黑板的用电使用安全，智慧黑板采用强弱电分离设计，电源模块与核心驱动模块均可独立插拔；内置智慧黑板喇叭功率≥2x15w;</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积木式拼接：为确保智慧黑板的整机美观性，安装维护的方便，两侧与中间互动屏之间采用积木式拼接，无任何连接线，两侧无任何电子元器件。智能亮度调节：为达到在不同光照环境下的最佳显示效果，智慧黑板可通过触控菜单快捷设置白天、夜晚两种亮度模式。文件自动分类：为方便查找文件，在嵌入式系统下，支持外接存储设备内容的自动分类，例如U盘插入后，会将U盘中的内容根据格式自动分类显示；</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OSD触控菜单：为方便用户在任意通道下均可通过手势在屏幕上实现黑板信号源切换、windows系统快捷还原、快捷关闭电源等功能，智慧黑板支持OSD触控菜单功能，无需实体按键；</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电磁兼容性能：智慧黑板通过射频感应的传导骚扰抗扰度试验，射频电磁场辐射抗扰度试验，电压暂降、短时中断和电压变化等</w:t>
            </w:r>
            <w:r>
              <w:rPr>
                <w:rFonts w:ascii="微软雅黑" w:eastAsia="微软雅黑" w:hAnsi="微软雅黑" w:cs="宋体" w:hint="eastAsia"/>
                <w:sz w:val="20"/>
                <w:szCs w:val="20"/>
                <w:lang w:val="zh-TW"/>
              </w:rPr>
              <w:lastRenderedPageBreak/>
              <w:t xml:space="preserve">试验检测 </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易用防误触：老师使用PPT课件全屏播放时可自动开启工具菜单，手指误碰到黑板不会自动翻页，需点击对应的翻页键翻页，支持PPT批注功能并可将批注保存在PPT上。</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丰富的显色指数：为了确保智慧黑板具备良好的色彩显示效果，进行色域覆盖率检测，</w:t>
            </w:r>
            <w:proofErr w:type="gramStart"/>
            <w:r>
              <w:rPr>
                <w:rFonts w:ascii="微软雅黑" w:eastAsia="微软雅黑" w:hAnsi="微软雅黑" w:cs="宋体" w:hint="eastAsia"/>
                <w:sz w:val="20"/>
                <w:szCs w:val="20"/>
                <w:lang w:val="zh-TW"/>
              </w:rPr>
              <w:t>色域覆盖</w:t>
            </w:r>
            <w:proofErr w:type="gramEnd"/>
            <w:r>
              <w:rPr>
                <w:rFonts w:ascii="微软雅黑" w:eastAsia="微软雅黑" w:hAnsi="微软雅黑" w:cs="宋体" w:hint="eastAsia"/>
                <w:sz w:val="20"/>
                <w:szCs w:val="20"/>
                <w:lang w:val="zh-TW"/>
              </w:rPr>
              <w:t>值≥130%。</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用电安全：智慧互动黑板产品具有静电放电抗扰、浪</w:t>
            </w:r>
            <w:proofErr w:type="gramStart"/>
            <w:r>
              <w:rPr>
                <w:rFonts w:ascii="微软雅黑" w:eastAsia="微软雅黑" w:hAnsi="微软雅黑" w:cs="宋体" w:hint="eastAsia"/>
                <w:sz w:val="20"/>
                <w:szCs w:val="20"/>
                <w:lang w:val="zh-TW"/>
              </w:rPr>
              <w:t>涌抗扰</w:t>
            </w:r>
            <w:proofErr w:type="gramEnd"/>
            <w:r>
              <w:rPr>
                <w:rFonts w:ascii="微软雅黑" w:eastAsia="微软雅黑" w:hAnsi="微软雅黑" w:cs="宋体" w:hint="eastAsia"/>
                <w:sz w:val="20"/>
                <w:szCs w:val="20"/>
                <w:lang w:val="zh-TW"/>
              </w:rPr>
              <w:t>,电瞬变快速脉冲群扰。</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散热性能：为了保证智慧黑板的使用寿命，显示模组采用长寿命设计，具有快速散热和延缓光学黄化的性能，智慧黑板整机模组热扩散系数≥50mm²/S。测试标准满足：ASTME1461-13，实验温度50℃-90℃。</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智能互动黑板具有CCC证书和节能产品认证证书。</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同步互联功能：</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一体化设计：将液晶触控互动大屏与智慧光感应黑板结合，一体化设计，外观时尚、科技感、美观性强，设备性能优，兼容性能好；液晶交互式触控互动大屏</w:t>
            </w:r>
            <w:proofErr w:type="gramStart"/>
            <w:r>
              <w:rPr>
                <w:rFonts w:ascii="微软雅黑" w:eastAsia="微软雅黑" w:hAnsi="微软雅黑" w:cs="宋体" w:hint="eastAsia"/>
                <w:sz w:val="20"/>
                <w:szCs w:val="20"/>
                <w:lang w:val="zh-TW"/>
              </w:rPr>
              <w:t>内置安卓和</w:t>
            </w:r>
            <w:proofErr w:type="gramEnd"/>
            <w:r>
              <w:rPr>
                <w:rFonts w:ascii="微软雅黑" w:eastAsia="微软雅黑" w:hAnsi="微软雅黑" w:cs="宋体" w:hint="eastAsia"/>
                <w:sz w:val="20"/>
                <w:szCs w:val="20"/>
                <w:lang w:val="zh-TW"/>
              </w:rPr>
              <w:t>Windows双系统一体机，支持系统随时切换及触控交互；</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同步互联：通过红外触控互联技术，能够将板书内容实时同步共享到液晶交互式触控互动大屏。</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同步课堂：教师可通过智慧课堂系统的同步课堂功能，实时将教师授课的PPT、板书书写过程以及教师的授课语音等，实时共享给远程学生，学生可通过移动学习终端，实时学习，实现教室及远程课堂的互联互通及直播教学。</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自动识别：右侧黑板书写自动识别粉笔、手指、白板笔等书写功能，识别板擦或手掌为擦除功能，不改变老师的上课书写使用习惯；</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课后储存：通过智慧课堂系统的同步课堂功能保存为速课后，自动保存到课程资料中，教师可一键式调取插入课程内容，一键式发放，方便学生随时复习查阅。</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微录播功能：配合智慧课堂系统可对授课的PPT、板书内容、以及教师授课声音进行录制，实现轻录播功能，及时生成课堂资源速课，实时保存；</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无尘环保：无尘粉笔和刮水板擦配套使用，避免粉尘污染，实现无尘化，保障师生健康。</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lastRenderedPageBreak/>
              <w:t>快捷键功能：右侧黑板内置快捷键：清除，保存，切换显示白板内容或电脑课件内容，PPT播放功能等，可改变板书颜色（多色可选），翻页等功能</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简单易用：互联一体化，摒弃一系列的复杂操作，不改变教师的任何使用习惯，数字化黑板粉笔书写，实时同步课堂，可视化范围更广；</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proofErr w:type="gramStart"/>
            <w:r>
              <w:rPr>
                <w:rFonts w:ascii="微软雅黑" w:eastAsia="微软雅黑" w:hAnsi="微软雅黑" w:cs="宋体" w:hint="eastAsia"/>
                <w:sz w:val="20"/>
                <w:szCs w:val="20"/>
                <w:lang w:val="zh-TW"/>
              </w:rPr>
              <w:t>安卓白板</w:t>
            </w:r>
            <w:proofErr w:type="gramEnd"/>
            <w:r>
              <w:rPr>
                <w:rFonts w:ascii="微软雅黑" w:eastAsia="微软雅黑" w:hAnsi="微软雅黑" w:cs="宋体" w:hint="eastAsia"/>
                <w:sz w:val="20"/>
                <w:szCs w:val="20"/>
                <w:lang w:val="zh-TW"/>
              </w:rPr>
              <w:t>软件功能：</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软件支持智能文字、图形、公式识别。全屏中英文数字混合书写智能识别，支持智能图形识别，可以画任何规则和不规则二维图形，演示教学：如随意的五角形。</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proofErr w:type="gramStart"/>
            <w:r>
              <w:rPr>
                <w:rFonts w:ascii="微软雅黑" w:eastAsia="微软雅黑" w:hAnsi="微软雅黑" w:cs="宋体" w:hint="eastAsia"/>
                <w:sz w:val="20"/>
                <w:szCs w:val="20"/>
                <w:lang w:val="zh-TW"/>
              </w:rPr>
              <w:t>微课录制</w:t>
            </w:r>
            <w:proofErr w:type="gramEnd"/>
            <w:r>
              <w:rPr>
                <w:rFonts w:ascii="微软雅黑" w:eastAsia="微软雅黑" w:hAnsi="微软雅黑" w:cs="宋体" w:hint="eastAsia"/>
                <w:sz w:val="20"/>
                <w:szCs w:val="20"/>
                <w:lang w:val="zh-TW"/>
              </w:rPr>
              <w:t>，支持录屏功能，并且可以选择保存路径，保存格式是avi格式</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页面添加，点击加号图标可进行页面添加，可以添加多页。支持页面预览，并且可以选择预览模式进行对比讲解，支持二分屏、四分屏、横向、纵向对比等。</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多媒体工具，可从软件中导入图片然后进行批注；导入PPT时可以进行全屏播放；播放视频时可以进行批注讲解、擦除操作。并且打开文件后再关闭会有</w:t>
            </w:r>
            <w:proofErr w:type="gramStart"/>
            <w:r>
              <w:rPr>
                <w:rFonts w:ascii="微软雅黑" w:eastAsia="微软雅黑" w:hAnsi="微软雅黑" w:cs="宋体" w:hint="eastAsia"/>
                <w:sz w:val="20"/>
                <w:szCs w:val="20"/>
                <w:lang w:val="zh-TW"/>
              </w:rPr>
              <w:t>缩略图</w:t>
            </w:r>
            <w:proofErr w:type="gramEnd"/>
            <w:r>
              <w:rPr>
                <w:rFonts w:ascii="微软雅黑" w:eastAsia="微软雅黑" w:hAnsi="微软雅黑" w:cs="宋体" w:hint="eastAsia"/>
                <w:sz w:val="20"/>
                <w:szCs w:val="20"/>
                <w:lang w:val="zh-TW"/>
              </w:rPr>
              <w:t>呈现，可再次打开。</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保存退出工具，可以保存白板当前所有书写内容，并且能够从软件中再次打开复习。</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撤销恢复工具，具有撤销恢复功能。</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支持白板与桌面模式切换，桌面模式下，白板软件将最小化并保留浮动功能栏，可对当前桌面内容进行书写，同时可以点击擦除转换为橡皮模式擦除笔迹；可以截图和截屏，保存至本地或者保存到白板中</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白板软件支持界面锁定，锁定</w:t>
            </w:r>
            <w:proofErr w:type="gramStart"/>
            <w:r>
              <w:rPr>
                <w:rFonts w:ascii="微软雅黑" w:eastAsia="微软雅黑" w:hAnsi="微软雅黑" w:cs="宋体" w:hint="eastAsia"/>
                <w:sz w:val="20"/>
                <w:szCs w:val="20"/>
                <w:lang w:val="zh-TW"/>
              </w:rPr>
              <w:t>后软件</w:t>
            </w:r>
            <w:proofErr w:type="gramEnd"/>
            <w:r>
              <w:rPr>
                <w:rFonts w:ascii="微软雅黑" w:eastAsia="微软雅黑" w:hAnsi="微软雅黑" w:cs="宋体" w:hint="eastAsia"/>
                <w:sz w:val="20"/>
                <w:szCs w:val="20"/>
                <w:lang w:val="zh-TW"/>
              </w:rPr>
              <w:t>所有功能将不能使用，防止误操作；支持幕布，放大镜，聚光灯、时钟、日历等基础工具；</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具有板中板功能，可书写，擦除，添加页面，保存内容。</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图形工具，具有多种二维三维图形，直尺、三角尺、量角器、圆规等，并且可以自行选择图形线条粗细和颜色</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背景颜色，可选择多种颜色背景及图片，并可自定义添加。</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书写工具，擦除工具，具有多种书写笔，笔的大小、颜色、图案都可以自行选择；具有任意、区域、对象、清屏、手势五种擦除</w:t>
            </w:r>
            <w:r>
              <w:rPr>
                <w:rFonts w:ascii="微软雅黑" w:eastAsia="微软雅黑" w:hAnsi="微软雅黑" w:cs="宋体" w:hint="eastAsia"/>
                <w:sz w:val="20"/>
                <w:szCs w:val="20"/>
                <w:lang w:val="zh-TW"/>
              </w:rPr>
              <w:lastRenderedPageBreak/>
              <w:t>方式</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白板软件扩展支持复制屏幕和拓展屏幕模式，方便多屏幕观看教学</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内置电脑配置要求：</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采用模块化、可维护、插拔式结构设计；</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eastAsia="zh-TW"/>
              </w:rPr>
            </w:pPr>
            <w:r>
              <w:rPr>
                <w:rFonts w:ascii="微软雅黑" w:eastAsia="微软雅黑" w:hAnsi="微软雅黑" w:cs="宋体" w:hint="eastAsia"/>
                <w:sz w:val="20"/>
                <w:szCs w:val="20"/>
                <w:lang w:val="zh-TW" w:eastAsia="zh-TW"/>
              </w:rPr>
              <w:t>配置不低于Intel I5-7400处理器，内存：不低于</w:t>
            </w:r>
            <w:r>
              <w:rPr>
                <w:rFonts w:ascii="微软雅黑" w:eastAsia="微软雅黑" w:hAnsi="微软雅黑" w:cs="宋体" w:hint="eastAsia"/>
                <w:sz w:val="20"/>
                <w:szCs w:val="20"/>
                <w:lang w:val="zh-TW"/>
              </w:rPr>
              <w:t>8</w:t>
            </w:r>
            <w:r>
              <w:rPr>
                <w:rFonts w:ascii="微软雅黑" w:eastAsia="微软雅黑" w:hAnsi="微软雅黑" w:cs="宋体" w:hint="eastAsia"/>
                <w:sz w:val="20"/>
                <w:szCs w:val="20"/>
                <w:lang w:val="zh-TW" w:eastAsia="zh-TW"/>
              </w:rPr>
              <w:t>G DDR4；硬盘： 不低于</w:t>
            </w:r>
            <w:r>
              <w:rPr>
                <w:rFonts w:ascii="微软雅黑" w:eastAsia="微软雅黑" w:hAnsi="微软雅黑" w:cs="宋体" w:hint="eastAsia"/>
                <w:sz w:val="20"/>
                <w:szCs w:val="20"/>
                <w:lang w:val="zh-TW"/>
              </w:rPr>
              <w:t>2</w:t>
            </w:r>
            <w:r>
              <w:rPr>
                <w:rFonts w:ascii="微软雅黑" w:eastAsia="微软雅黑" w:hAnsi="微软雅黑" w:cs="宋体" w:hint="eastAsia"/>
                <w:sz w:val="20"/>
                <w:szCs w:val="20"/>
                <w:lang w:val="zh-TW" w:eastAsia="zh-TW"/>
              </w:rPr>
              <w:t>56G-SSD 固态硬盘，自带window10操作系统；</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内置有线网卡，支持无线WiFi：IEEE 802.11n/b/g 标准，保证足够的信号强度；</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为保证系统兼容性及后期升级维护的便利性，智慧黑板内置电脑与智慧黑板同一品牌</w:t>
            </w:r>
          </w:p>
          <w:p w:rsidR="006F0C83" w:rsidRDefault="006F0C83" w:rsidP="006D29EE">
            <w:pPr>
              <w:pStyle w:val="1"/>
              <w:numPr>
                <w:ilvl w:val="0"/>
                <w:numId w:val="15"/>
              </w:numPr>
              <w:spacing w:line="380" w:lineRule="exact"/>
              <w:rPr>
                <w:rFonts w:ascii="微软雅黑" w:eastAsia="微软雅黑" w:hAnsi="微软雅黑" w:cs="宋体" w:hint="eastAsia"/>
                <w:sz w:val="20"/>
                <w:szCs w:val="20"/>
                <w:lang w:val="zh-TW"/>
              </w:rPr>
            </w:pPr>
            <w:r>
              <w:rPr>
                <w:rFonts w:ascii="微软雅黑" w:eastAsia="微软雅黑" w:hAnsi="微软雅黑" w:cs="宋体" w:hint="eastAsia"/>
                <w:sz w:val="20"/>
                <w:szCs w:val="20"/>
                <w:lang w:val="zh-TW"/>
              </w:rPr>
              <w:t>预装智慧课堂系统软件</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lastRenderedPageBreak/>
              <w:t>5</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企业级无线路由器</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1、射频设计：三路双频2×2 MIMO</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2、传输协议：支持标准的802.11ac Wave2协议,采用三路双频设计，可同时工作在802.11acWave2和802.11a/b/g/n模式</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3、工作模式：2.4G+5G+5G（推荐），</w:t>
            </w:r>
            <w:r>
              <w:rPr>
                <w:rFonts w:ascii="微软雅黑" w:eastAsia="微软雅黑" w:hAnsi="微软雅黑"/>
                <w:bCs/>
                <w:sz w:val="20"/>
                <w:szCs w:val="20"/>
              </w:rPr>
              <w:t>5G+5G+5G</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bCs/>
                <w:sz w:val="20"/>
                <w:szCs w:val="20"/>
              </w:rPr>
              <w:t>4</w:t>
            </w:r>
            <w:r>
              <w:rPr>
                <w:rFonts w:ascii="微软雅黑" w:eastAsia="微软雅黑" w:hAnsi="微软雅黑" w:hint="eastAsia"/>
                <w:bCs/>
                <w:sz w:val="20"/>
                <w:szCs w:val="20"/>
              </w:rPr>
              <w:t>、传输速率：2.4G提供最高400Mbps的接入速率，双5G提供最高1.73Gbps的接入速率，整机提供最高2.13Gbps（400+867+867）/2.6Gbps（867+867+867）的接入速率。</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bCs/>
                <w:sz w:val="20"/>
                <w:szCs w:val="20"/>
              </w:rPr>
              <w:t>5</w:t>
            </w:r>
            <w:r>
              <w:rPr>
                <w:rFonts w:ascii="微软雅黑" w:eastAsia="微软雅黑" w:hAnsi="微软雅黑" w:hint="eastAsia"/>
                <w:bCs/>
                <w:sz w:val="20"/>
                <w:szCs w:val="20"/>
              </w:rPr>
              <w:t>、工作频段：802.11b/g/n ：2.4G ~ 2.483GHz；</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802.11a/n/ac ： 5.150～5.350GHz，5.47～5.725，5.725～5.850GHz</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6、调制技术：OFDM：BPSK@6/9Mbps，QPSK@12/18Mbps，16-QAM@24Mbps，</w:t>
            </w:r>
            <w:r>
              <w:rPr>
                <w:rFonts w:ascii="微软雅黑" w:eastAsia="微软雅黑" w:hAnsi="微软雅黑"/>
                <w:bCs/>
                <w:sz w:val="20"/>
                <w:szCs w:val="20"/>
              </w:rPr>
              <w:t>64-QAM@48/54Mbps</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DSSS：DBPSK@1Mbps，DQPSK@2Mbps，and CCK@5.5/11Mbps</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MIMO-OFDM：BPSK，QPSK，16QAM 、64QAM and 256QAM</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7、接收灵敏度：11b：-96dBm(1Mbps)，-93dBm(5Mbps)，-89dBm(11Mbps)；11a/g：-91dBm（6Mbps），-85dBm（24Mbps），-80dBm（36Mbps），-74dBm（54Mbps）；11n：-90dBm@MCS0，-70dBm@MCS7，-89dBm@MCS8，-68dBm@</w:t>
            </w:r>
            <w:r>
              <w:rPr>
                <w:rFonts w:ascii="微软雅黑" w:eastAsia="微软雅黑" w:hAnsi="微软雅黑"/>
                <w:bCs/>
                <w:sz w:val="20"/>
                <w:szCs w:val="20"/>
              </w:rPr>
              <w:t>MCS15</w:t>
            </w:r>
            <w:r>
              <w:rPr>
                <w:rFonts w:ascii="微软雅黑" w:eastAsia="微软雅黑" w:hAnsi="微软雅黑" w:hint="eastAsia"/>
                <w:bCs/>
                <w:sz w:val="20"/>
                <w:szCs w:val="20"/>
              </w:rPr>
              <w:t>；</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11ac HT20：-88dBm（MCS0）, -63dBm（MCS9）</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lastRenderedPageBreak/>
              <w:t>11ac HT40：-85dBm（MCS0）, -60dBm（MCS9）</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11ac HT80：-82dBm（MCS0）, -57dBm（MCS9）</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bCs/>
                <w:sz w:val="20"/>
                <w:szCs w:val="20"/>
              </w:rPr>
              <w:t>8</w:t>
            </w:r>
            <w:r>
              <w:rPr>
                <w:rFonts w:ascii="微软雅黑" w:eastAsia="微软雅黑" w:hAnsi="微软雅黑" w:hint="eastAsia"/>
                <w:bCs/>
                <w:sz w:val="20"/>
                <w:szCs w:val="20"/>
              </w:rPr>
              <w:t>、发射功率：≤100mw（20dBm）</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9、可调功率粒度：</w:t>
            </w:r>
            <w:r>
              <w:rPr>
                <w:rFonts w:ascii="微软雅黑" w:eastAsia="微软雅黑" w:hAnsi="微软雅黑"/>
                <w:bCs/>
                <w:sz w:val="20"/>
                <w:szCs w:val="20"/>
              </w:rPr>
              <w:t>1dBm</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w:t>
            </w:r>
            <w:r>
              <w:rPr>
                <w:rFonts w:ascii="微软雅黑" w:eastAsia="微软雅黑" w:hAnsi="微软雅黑"/>
                <w:bCs/>
                <w:sz w:val="20"/>
                <w:szCs w:val="20"/>
              </w:rPr>
              <w:t>0</w:t>
            </w:r>
            <w:r>
              <w:rPr>
                <w:rFonts w:ascii="微软雅黑" w:eastAsia="微软雅黑" w:hAnsi="微软雅黑" w:hint="eastAsia"/>
                <w:bCs/>
                <w:sz w:val="20"/>
                <w:szCs w:val="20"/>
              </w:rPr>
              <w:t>、端口：2个10/100/1000Base-T以太网口，其中LAN1支持</w:t>
            </w:r>
            <w:proofErr w:type="spellStart"/>
            <w:r>
              <w:rPr>
                <w:rFonts w:ascii="微软雅黑" w:eastAsia="微软雅黑" w:hAnsi="微软雅黑" w:hint="eastAsia"/>
                <w:bCs/>
                <w:sz w:val="20"/>
                <w:szCs w:val="20"/>
              </w:rPr>
              <w:t>PoE</w:t>
            </w:r>
            <w:proofErr w:type="spellEnd"/>
            <w:r>
              <w:rPr>
                <w:rFonts w:ascii="微软雅黑" w:eastAsia="微软雅黑" w:hAnsi="微软雅黑" w:hint="eastAsia"/>
                <w:bCs/>
                <w:sz w:val="20"/>
                <w:szCs w:val="20"/>
              </w:rPr>
              <w:t>受电，LAN2口支持PSE对外供电，1个console口</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
                <w:color w:val="000000"/>
                <w:szCs w:val="21"/>
                <w:lang w:val="zh-CN"/>
              </w:rPr>
            </w:pPr>
            <w:r>
              <w:rPr>
                <w:rFonts w:ascii="微软雅黑" w:eastAsia="微软雅黑" w:hAnsi="微软雅黑" w:hint="eastAsia"/>
                <w:bCs/>
                <w:szCs w:val="21"/>
              </w:rPr>
              <w:lastRenderedPageBreak/>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可移动组合式桌椅</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 xml:space="preserve">桌子： </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w:t>
            </w:r>
            <w:r>
              <w:rPr>
                <w:rFonts w:ascii="微软雅黑" w:eastAsia="微软雅黑" w:hAnsi="微软雅黑" w:hint="eastAsia"/>
                <w:bCs/>
                <w:sz w:val="20"/>
                <w:szCs w:val="20"/>
              </w:rPr>
              <w:tab/>
              <w:t>技术要求：拼接6角桌，底部要求带有滑轮并有锁扣，可以方便的移动。每张桌子中间连接处带有磁贴或卡扣，组合的时候可以固定，组合在一起中间有圆孔空隙，可以方便电源线通过。可根据需要按传统排列，也可作为小组讨论时候拼装组合，拼装完成后为一张六边形圆桌。</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2)</w:t>
            </w:r>
            <w:r>
              <w:rPr>
                <w:rFonts w:ascii="微软雅黑" w:eastAsia="微软雅黑" w:hAnsi="微软雅黑" w:hint="eastAsia"/>
                <w:bCs/>
                <w:sz w:val="20"/>
                <w:szCs w:val="20"/>
              </w:rPr>
              <w:tab/>
              <w:t>尺寸规格：</w:t>
            </w:r>
            <w:r>
              <w:rPr>
                <w:rFonts w:ascii="微软雅黑" w:eastAsia="微软雅黑" w:hAnsi="微软雅黑"/>
                <w:bCs/>
                <w:sz w:val="20"/>
                <w:szCs w:val="20"/>
              </w:rPr>
              <w:t xml:space="preserve"> </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bCs/>
                <w:sz w:val="20"/>
                <w:szCs w:val="20"/>
              </w:rPr>
              <w:t>梯形桌尺寸： 1530±5mm*650±5mm*750±5mm。</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bCs/>
                <w:sz w:val="20"/>
                <w:szCs w:val="20"/>
              </w:rPr>
              <w:t>三角形尺寸： 730</w:t>
            </w:r>
            <w:r>
              <w:rPr>
                <w:rFonts w:ascii="微软雅黑" w:eastAsia="微软雅黑" w:hAnsi="微软雅黑" w:hint="eastAsia"/>
                <w:bCs/>
                <w:sz w:val="20"/>
                <w:szCs w:val="20"/>
              </w:rPr>
              <w:t>±5</w:t>
            </w:r>
            <w:r>
              <w:rPr>
                <w:rFonts w:ascii="微软雅黑" w:eastAsia="微软雅黑" w:hAnsi="微软雅黑"/>
                <w:bCs/>
                <w:sz w:val="20"/>
                <w:szCs w:val="20"/>
              </w:rPr>
              <w:t>mm*730</w:t>
            </w:r>
            <w:r>
              <w:rPr>
                <w:rFonts w:ascii="微软雅黑" w:eastAsia="微软雅黑" w:hAnsi="微软雅黑" w:hint="eastAsia"/>
                <w:bCs/>
                <w:sz w:val="20"/>
                <w:szCs w:val="20"/>
              </w:rPr>
              <w:t>±5</w:t>
            </w:r>
            <w:r>
              <w:rPr>
                <w:rFonts w:ascii="微软雅黑" w:eastAsia="微软雅黑" w:hAnsi="微软雅黑"/>
                <w:bCs/>
                <w:sz w:val="20"/>
                <w:szCs w:val="20"/>
              </w:rPr>
              <w:t>mm*730</w:t>
            </w:r>
            <w:r>
              <w:rPr>
                <w:rFonts w:ascii="微软雅黑" w:eastAsia="微软雅黑" w:hAnsi="微软雅黑" w:hint="eastAsia"/>
                <w:bCs/>
                <w:sz w:val="20"/>
                <w:szCs w:val="20"/>
              </w:rPr>
              <w:t>±5</w:t>
            </w:r>
            <w:r>
              <w:rPr>
                <w:rFonts w:ascii="微软雅黑" w:eastAsia="微软雅黑" w:hAnsi="微软雅黑"/>
                <w:bCs/>
                <w:sz w:val="20"/>
                <w:szCs w:val="20"/>
              </w:rPr>
              <w:t>mm</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3)</w:t>
            </w:r>
            <w:r>
              <w:rPr>
                <w:rFonts w:ascii="微软雅黑" w:eastAsia="微软雅黑" w:hAnsi="微软雅黑" w:hint="eastAsia"/>
                <w:bCs/>
                <w:sz w:val="20"/>
                <w:szCs w:val="20"/>
              </w:rPr>
              <w:tab/>
              <w:t>材质：</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基材：板材采用三氯氢氨板，含水量小于5.4%，游离甲醛释放量符合E1级标准，其释放量0.8mg/100g，主要参数指标合格稳定。</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2、椅子</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w:t>
            </w:r>
            <w:r>
              <w:rPr>
                <w:rFonts w:ascii="微软雅黑" w:eastAsia="微软雅黑" w:hAnsi="微软雅黑" w:hint="eastAsia"/>
                <w:bCs/>
                <w:sz w:val="20"/>
                <w:szCs w:val="20"/>
              </w:rPr>
              <w:tab/>
              <w:t>技术要求：椅背为特殊支撑材料，符合人体工学，久坐也不会感到疲劳。椅子底部带有滑轮，可方便移动。</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2)</w:t>
            </w:r>
            <w:r>
              <w:rPr>
                <w:rFonts w:ascii="微软雅黑" w:eastAsia="微软雅黑" w:hAnsi="微软雅黑" w:hint="eastAsia"/>
                <w:bCs/>
                <w:sz w:val="20"/>
                <w:szCs w:val="20"/>
              </w:rPr>
              <w:tab/>
              <w:t>尺寸规格（建议）：</w:t>
            </w:r>
          </w:p>
          <w:p w:rsidR="006F0C83" w:rsidRDefault="006F0C83" w:rsidP="006D29EE">
            <w:pPr>
              <w:spacing w:line="380" w:lineRule="exact"/>
              <w:rPr>
                <w:rFonts w:ascii="微软雅黑" w:eastAsia="微软雅黑" w:hAnsi="微软雅黑"/>
                <w:bCs/>
                <w:sz w:val="20"/>
                <w:szCs w:val="20"/>
              </w:rPr>
            </w:pPr>
            <w:proofErr w:type="gramStart"/>
            <w:r>
              <w:rPr>
                <w:rFonts w:ascii="微软雅黑" w:eastAsia="微软雅黑" w:hAnsi="微软雅黑" w:hint="eastAsia"/>
                <w:bCs/>
                <w:sz w:val="20"/>
                <w:szCs w:val="20"/>
              </w:rPr>
              <w:t>座垫</w:t>
            </w:r>
            <w:proofErr w:type="gramEnd"/>
            <w:r>
              <w:rPr>
                <w:rFonts w:ascii="微软雅黑" w:eastAsia="微软雅黑" w:hAnsi="微软雅黑" w:hint="eastAsia"/>
                <w:bCs/>
                <w:sz w:val="20"/>
                <w:szCs w:val="20"/>
              </w:rPr>
              <w:t>高400mm-450mm。</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长宽470±5mm*440</w:t>
            </w:r>
            <w:r>
              <w:rPr>
                <w:rFonts w:ascii="微软雅黑" w:eastAsia="微软雅黑" w:hAnsi="微软雅黑" w:hint="eastAsia"/>
                <w:color w:val="333333"/>
                <w:shd w:val="clear" w:color="auto" w:fill="FFFFFF"/>
              </w:rPr>
              <w:t>±5</w:t>
            </w:r>
            <w:r>
              <w:rPr>
                <w:rFonts w:ascii="微软雅黑" w:eastAsia="微软雅黑" w:hAnsi="微软雅黑" w:hint="eastAsia"/>
                <w:bCs/>
                <w:sz w:val="20"/>
                <w:szCs w:val="20"/>
              </w:rPr>
              <w:t>mm。</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3)</w:t>
            </w:r>
            <w:r>
              <w:rPr>
                <w:rFonts w:ascii="微软雅黑" w:eastAsia="微软雅黑" w:hAnsi="微软雅黑" w:hint="eastAsia"/>
                <w:bCs/>
                <w:sz w:val="20"/>
                <w:szCs w:val="20"/>
              </w:rPr>
              <w:tab/>
              <w:t>材质：</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靠背、底座、扶手采用</w:t>
            </w:r>
            <w:proofErr w:type="gramStart"/>
            <w:r>
              <w:rPr>
                <w:rFonts w:ascii="微软雅黑" w:eastAsia="微软雅黑" w:hAnsi="微软雅黑" w:hint="eastAsia"/>
                <w:bCs/>
                <w:sz w:val="20"/>
                <w:szCs w:val="20"/>
              </w:rPr>
              <w:t>纤</w:t>
            </w:r>
            <w:proofErr w:type="gramEnd"/>
            <w:r>
              <w:rPr>
                <w:rFonts w:ascii="微软雅黑" w:eastAsia="微软雅黑" w:hAnsi="微软雅黑" w:hint="eastAsia"/>
                <w:bCs/>
                <w:sz w:val="20"/>
                <w:szCs w:val="20"/>
              </w:rPr>
              <w:t>化尼龙制作。</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lastRenderedPageBreak/>
              <w:t>整体框架采用钛合金制作，轻便但不失耐久。</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面料：优质网布；泡棉：高密度一次成型PU泡棉，表面有防止老化变形保护膜。阻燃级别高，柔软性能好。泡棉主材采用高密度和丝绒材料，泡棉表面有防腐化和防变形保护膜,四脚轮椅。</w:t>
            </w:r>
            <w:r>
              <w:rPr>
                <w:rFonts w:ascii="微软雅黑" w:eastAsia="微软雅黑" w:hAnsi="微软雅黑"/>
                <w:sz w:val="20"/>
                <w:szCs w:val="20"/>
              </w:rPr>
              <w:t xml:space="preserve"> </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color w:val="000000"/>
                <w:szCs w:val="21"/>
              </w:rPr>
            </w:pPr>
            <w:r>
              <w:rPr>
                <w:rFonts w:ascii="微软雅黑" w:eastAsia="微软雅黑" w:hAnsi="微软雅黑" w:hint="eastAsia"/>
                <w:color w:val="000000"/>
                <w:szCs w:val="21"/>
              </w:rPr>
              <w:lastRenderedPageBreak/>
              <w:t>5</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调音台</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技术参数：</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1.输入灵敏度：MIC -60dB； LINE：-50dB</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2.输出电压：ＲＬ：+15dB</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 xml:space="preserve">3.信噪比：&gt;85dB </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4.失真度：(THD) &lt;%0.03(@1kHz)</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5.频率响应：20Hz-20kHz±1dB</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6.均衡参数：HF:10KHz±15dB ;LF:20Hz±15dB</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7.耳机输出; 2v 60Ω</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8.功耗：&lt;10W</w:t>
            </w:r>
          </w:p>
          <w:p w:rsidR="006F0C83" w:rsidRDefault="006F0C83" w:rsidP="006D29EE">
            <w:pPr>
              <w:spacing w:line="380" w:lineRule="exact"/>
              <w:rPr>
                <w:rFonts w:ascii="微软雅黑" w:eastAsia="微软雅黑" w:hAnsi="微软雅黑" w:cs="宋体"/>
                <w:bCs/>
                <w:color w:val="000000"/>
                <w:kern w:val="0"/>
                <w:sz w:val="20"/>
                <w:szCs w:val="20"/>
              </w:rPr>
            </w:pPr>
            <w:r>
              <w:rPr>
                <w:rFonts w:ascii="微软雅黑" w:eastAsia="微软雅黑" w:hAnsi="微软雅黑" w:hint="eastAsia"/>
                <w:bCs/>
                <w:sz w:val="20"/>
                <w:szCs w:val="20"/>
              </w:rPr>
              <w:t>9.供电电压：AC220V/50Hz                      </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吊麦</w:t>
            </w:r>
            <w:proofErr w:type="gramEnd"/>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numPr>
                <w:ilvl w:val="0"/>
                <w:numId w:val="16"/>
              </w:numPr>
              <w:spacing w:line="380" w:lineRule="exact"/>
              <w:ind w:firstLineChars="0"/>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元件：固定式充电背板，永久极性电容收音头；</w:t>
            </w:r>
          </w:p>
          <w:p w:rsidR="006F0C83" w:rsidRDefault="006F0C83" w:rsidP="006D29EE">
            <w:pPr>
              <w:pStyle w:val="a5"/>
              <w:numPr>
                <w:ilvl w:val="0"/>
                <w:numId w:val="16"/>
              </w:numPr>
              <w:spacing w:line="380" w:lineRule="exact"/>
              <w:ind w:firstLineChars="0"/>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指向性：全方向性指向性；频率响应：54~20,000 Hz；</w:t>
            </w:r>
          </w:p>
          <w:p w:rsidR="006F0C83" w:rsidRDefault="006F0C83" w:rsidP="006D29EE">
            <w:pPr>
              <w:pStyle w:val="a5"/>
              <w:numPr>
                <w:ilvl w:val="0"/>
                <w:numId w:val="16"/>
              </w:numPr>
              <w:spacing w:line="380" w:lineRule="exact"/>
              <w:ind w:firstLineChars="0"/>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开路灵敏度：-33 dB (22.4 mV) 以 1V 于 1 Pa；</w:t>
            </w:r>
          </w:p>
          <w:p w:rsidR="006F0C83" w:rsidRDefault="006F0C83" w:rsidP="006D29EE">
            <w:pPr>
              <w:pStyle w:val="a5"/>
              <w:numPr>
                <w:ilvl w:val="0"/>
                <w:numId w:val="16"/>
              </w:numPr>
              <w:spacing w:line="380" w:lineRule="exact"/>
              <w:ind w:firstLineChars="0"/>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阻抗：100 欧姆；最大输入声压级：131 dB 声压, 1 kHz 于 1% T.H.D.；</w:t>
            </w:r>
          </w:p>
          <w:p w:rsidR="006F0C83" w:rsidRDefault="006F0C83" w:rsidP="006D29EE">
            <w:pPr>
              <w:pStyle w:val="a5"/>
              <w:numPr>
                <w:ilvl w:val="0"/>
                <w:numId w:val="16"/>
              </w:numPr>
              <w:spacing w:line="380" w:lineRule="exact"/>
              <w:ind w:firstLineChars="0"/>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信噪比：&gt;69 dB, 1 kHz 于 1 Pa；</w:t>
            </w:r>
            <w:proofErr w:type="gramStart"/>
            <w:r>
              <w:rPr>
                <w:rFonts w:ascii="微软雅黑" w:eastAsia="微软雅黑" w:hAnsi="微软雅黑" w:cs="宋体" w:hint="eastAsia"/>
                <w:bCs/>
                <w:color w:val="000000"/>
                <w:kern w:val="0"/>
                <w:sz w:val="20"/>
                <w:szCs w:val="20"/>
              </w:rPr>
              <w:t>幻像</w:t>
            </w:r>
            <w:proofErr w:type="gramEnd"/>
            <w:r>
              <w:rPr>
                <w:rFonts w:ascii="微软雅黑" w:eastAsia="微软雅黑" w:hAnsi="微软雅黑" w:cs="宋体" w:hint="eastAsia"/>
                <w:bCs/>
                <w:color w:val="000000"/>
                <w:kern w:val="0"/>
                <w:sz w:val="20"/>
                <w:szCs w:val="20"/>
              </w:rPr>
              <w:t>电源：直流 11~52V DC, 2 mA</w:t>
            </w:r>
          </w:p>
          <w:p w:rsidR="006F0C83" w:rsidRDefault="006F0C83" w:rsidP="006D29EE">
            <w:pPr>
              <w:spacing w:line="380" w:lineRule="exac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 典型耗電；输出端子：内置3 针XLRM 卡农公头；标配：1双防震绝缘胶（拾音面广，灵敏度高，覆盖面强）</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t>4</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bCs/>
                <w:color w:val="000000"/>
                <w:kern w:val="0"/>
                <w:sz w:val="20"/>
                <w:szCs w:val="20"/>
              </w:rPr>
              <w:t>音箱</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1、轻量化大功率低音驱动单元，丝膜高音单元；</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2、120°×120°覆盖角设计，分频器具有高频保护电路；</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 xml:space="preserve">3、额定阻抗：8Ω；    </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4、额定功率：80W，峰值功率：320W；</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5、频率范围：65Hz-20KHz；    </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6、灵敏度：91dB；    </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7、连续声压级：110dB；    </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8、最大声压级：116dB；    </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9、辐射角度：H120°×V120°；</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0</w:t>
            </w:r>
            <w:r>
              <w:rPr>
                <w:rFonts w:ascii="微软雅黑" w:eastAsia="微软雅黑" w:hAnsi="微软雅黑" w:cs="宋体" w:hint="eastAsia"/>
                <w:bCs/>
                <w:color w:val="000000"/>
                <w:kern w:val="0"/>
                <w:sz w:val="20"/>
                <w:szCs w:val="20"/>
              </w:rPr>
              <w:t>、单元规格：LF：6.5″×1；HF：1″×1丝膜高音；</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1</w:t>
            </w:r>
            <w:r>
              <w:rPr>
                <w:rFonts w:ascii="微软雅黑" w:eastAsia="微软雅黑" w:hAnsi="微软雅黑" w:cs="宋体" w:hint="eastAsia"/>
                <w:bCs/>
                <w:color w:val="000000"/>
                <w:kern w:val="0"/>
                <w:sz w:val="20"/>
                <w:szCs w:val="20"/>
              </w:rPr>
              <w:t>、箱体材料：12mm中密度纤维板；</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2</w:t>
            </w:r>
            <w:r>
              <w:rPr>
                <w:rFonts w:ascii="微软雅黑" w:eastAsia="微软雅黑" w:hAnsi="微软雅黑" w:cs="宋体" w:hint="eastAsia"/>
                <w:bCs/>
                <w:color w:val="000000"/>
                <w:kern w:val="0"/>
                <w:sz w:val="20"/>
                <w:szCs w:val="20"/>
              </w:rPr>
              <w:t>、输入接口：压缩接线插座，配有专业吊挂支架；</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cs="宋体" w:hint="eastAsia"/>
                <w:bCs/>
                <w:color w:val="000000"/>
                <w:kern w:val="0"/>
                <w:szCs w:val="21"/>
              </w:rPr>
              <w:lastRenderedPageBreak/>
              <w:t>2</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功放</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1.内置自动压限器，有效限制大动态信号削波，确保音色悦耳，保护扬声器系统。</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2</w:t>
            </w:r>
            <w:r>
              <w:rPr>
                <w:rFonts w:ascii="微软雅黑" w:eastAsia="微软雅黑" w:hAnsi="微软雅黑" w:cs="宋体"/>
                <w:bCs/>
                <w:color w:val="000000"/>
                <w:kern w:val="0"/>
                <w:sz w:val="20"/>
                <w:szCs w:val="20"/>
              </w:rPr>
              <w:t>.</w:t>
            </w:r>
            <w:r>
              <w:rPr>
                <w:rFonts w:ascii="微软雅黑" w:eastAsia="微软雅黑" w:hAnsi="微软雅黑" w:cs="宋体" w:hint="eastAsia"/>
                <w:bCs/>
                <w:color w:val="000000"/>
                <w:kern w:val="0"/>
                <w:sz w:val="20"/>
                <w:szCs w:val="20"/>
              </w:rPr>
              <w:t>具备过热、过流、短路和DC漂移等多重检测保护系统。</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3</w:t>
            </w:r>
            <w:r>
              <w:rPr>
                <w:rFonts w:ascii="微软雅黑" w:eastAsia="微软雅黑" w:hAnsi="微软雅黑" w:cs="宋体"/>
                <w:bCs/>
                <w:color w:val="000000"/>
                <w:kern w:val="0"/>
                <w:sz w:val="20"/>
                <w:szCs w:val="20"/>
              </w:rPr>
              <w:t>.</w:t>
            </w:r>
            <w:r>
              <w:rPr>
                <w:rFonts w:ascii="微软雅黑" w:eastAsia="微软雅黑" w:hAnsi="微软雅黑" w:cs="宋体" w:hint="eastAsia"/>
                <w:bCs/>
                <w:color w:val="000000"/>
                <w:kern w:val="0"/>
                <w:sz w:val="20"/>
                <w:szCs w:val="20"/>
              </w:rPr>
              <w:t>具备-4dB/0dB两档输入灵敏度选择模式。</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4</w:t>
            </w:r>
            <w:r>
              <w:rPr>
                <w:rFonts w:ascii="微软雅黑" w:eastAsia="微软雅黑" w:hAnsi="微软雅黑" w:cs="宋体"/>
                <w:bCs/>
                <w:color w:val="000000"/>
                <w:kern w:val="0"/>
                <w:sz w:val="20"/>
                <w:szCs w:val="20"/>
              </w:rPr>
              <w:t>.</w:t>
            </w:r>
            <w:r>
              <w:rPr>
                <w:rFonts w:ascii="微软雅黑" w:eastAsia="微软雅黑" w:hAnsi="微软雅黑" w:cs="宋体" w:hint="eastAsia"/>
                <w:bCs/>
                <w:color w:val="000000"/>
                <w:kern w:val="0"/>
                <w:sz w:val="20"/>
                <w:szCs w:val="20"/>
              </w:rPr>
              <w:t>具备并接、立体声、桥接工作模式及LED指示。</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bCs/>
                <w:color w:val="000000"/>
                <w:kern w:val="0"/>
                <w:sz w:val="20"/>
                <w:szCs w:val="20"/>
              </w:rPr>
              <w:t>5.</w:t>
            </w:r>
            <w:r>
              <w:rPr>
                <w:rFonts w:ascii="微软雅黑" w:eastAsia="微软雅黑" w:hAnsi="微软雅黑" w:cs="宋体" w:hint="eastAsia"/>
                <w:bCs/>
                <w:color w:val="000000"/>
                <w:kern w:val="0"/>
                <w:sz w:val="20"/>
                <w:szCs w:val="20"/>
              </w:rPr>
              <w:t>具备XLR、TRS1/4〃平衡输入端口和接线柱式输出端口。</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bCs/>
                <w:color w:val="000000"/>
                <w:kern w:val="0"/>
                <w:sz w:val="20"/>
                <w:szCs w:val="20"/>
              </w:rPr>
              <w:t>6.</w:t>
            </w:r>
            <w:r>
              <w:rPr>
                <w:rFonts w:ascii="微软雅黑" w:eastAsia="微软雅黑" w:hAnsi="微软雅黑" w:cs="宋体" w:hint="eastAsia"/>
                <w:bCs/>
                <w:color w:val="000000"/>
                <w:kern w:val="0"/>
                <w:sz w:val="20"/>
                <w:szCs w:val="20"/>
              </w:rPr>
              <w:t xml:space="preserve">额定功率：2×150W/8Ω；                                                                                                                                   </w:t>
            </w:r>
            <w:r>
              <w:rPr>
                <w:rFonts w:ascii="微软雅黑" w:eastAsia="微软雅黑" w:hAnsi="微软雅黑" w:cs="宋体"/>
                <w:bCs/>
                <w:color w:val="000000"/>
                <w:kern w:val="0"/>
                <w:sz w:val="20"/>
                <w:szCs w:val="20"/>
              </w:rPr>
              <w:t>7.</w:t>
            </w:r>
            <w:r>
              <w:rPr>
                <w:rFonts w:ascii="微软雅黑" w:eastAsia="微软雅黑" w:hAnsi="微软雅黑" w:cs="宋体" w:hint="eastAsia"/>
                <w:bCs/>
                <w:color w:val="000000"/>
                <w:kern w:val="0"/>
                <w:sz w:val="20"/>
                <w:szCs w:val="20"/>
              </w:rPr>
              <w:t>频率响应：20Hz-20KHz±1dB；</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bCs/>
                <w:color w:val="000000"/>
                <w:kern w:val="0"/>
                <w:sz w:val="20"/>
                <w:szCs w:val="20"/>
              </w:rPr>
              <w:t>8.</w:t>
            </w:r>
            <w:r>
              <w:rPr>
                <w:rFonts w:ascii="微软雅黑" w:eastAsia="微软雅黑" w:hAnsi="微软雅黑" w:cs="宋体" w:hint="eastAsia"/>
                <w:bCs/>
                <w:color w:val="000000"/>
                <w:kern w:val="0"/>
                <w:sz w:val="20"/>
                <w:szCs w:val="20"/>
              </w:rPr>
              <w:t xml:space="preserve">额定输入灵敏度:-4dB/0dB；                                                                                                                 </w:t>
            </w:r>
            <w:r>
              <w:rPr>
                <w:rFonts w:ascii="微软雅黑" w:eastAsia="微软雅黑" w:hAnsi="微软雅黑" w:cs="宋体"/>
                <w:bCs/>
                <w:color w:val="000000"/>
                <w:kern w:val="0"/>
                <w:sz w:val="20"/>
                <w:szCs w:val="20"/>
              </w:rPr>
              <w:t>9.</w:t>
            </w:r>
            <w:r>
              <w:rPr>
                <w:rFonts w:ascii="微软雅黑" w:eastAsia="微软雅黑" w:hAnsi="微软雅黑" w:cs="宋体" w:hint="eastAsia"/>
                <w:bCs/>
                <w:color w:val="000000"/>
                <w:kern w:val="0"/>
                <w:sz w:val="20"/>
                <w:szCs w:val="20"/>
              </w:rPr>
              <w:t>输入阻抗：平衡20KΩ，非平衡10KΩ；</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0.</w:t>
            </w:r>
            <w:r>
              <w:rPr>
                <w:rFonts w:ascii="微软雅黑" w:eastAsia="微软雅黑" w:hAnsi="微软雅黑" w:cs="宋体" w:hint="eastAsia"/>
                <w:bCs/>
                <w:color w:val="000000"/>
                <w:kern w:val="0"/>
                <w:sz w:val="20"/>
                <w:szCs w:val="20"/>
              </w:rPr>
              <w:t xml:space="preserve">失真度≤0.5%；                                                                                                                                                        </w:t>
            </w:r>
            <w:r>
              <w:rPr>
                <w:rFonts w:ascii="微软雅黑" w:eastAsia="微软雅黑" w:hAnsi="微软雅黑" w:cs="宋体"/>
                <w:bCs/>
                <w:color w:val="000000"/>
                <w:kern w:val="0"/>
                <w:sz w:val="20"/>
                <w:szCs w:val="20"/>
              </w:rPr>
              <w:t>11.</w:t>
            </w:r>
            <w:r>
              <w:rPr>
                <w:rFonts w:ascii="微软雅黑" w:eastAsia="微软雅黑" w:hAnsi="微软雅黑" w:cs="宋体" w:hint="eastAsia"/>
                <w:bCs/>
                <w:color w:val="000000"/>
                <w:kern w:val="0"/>
                <w:sz w:val="20"/>
                <w:szCs w:val="20"/>
              </w:rPr>
              <w:t>信噪比（A计权）≥95dB；</w:t>
            </w:r>
          </w:p>
          <w:p w:rsidR="006F0C83" w:rsidRDefault="006F0C83" w:rsidP="006D29EE">
            <w:pPr>
              <w:spacing w:line="380" w:lineRule="exac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1</w:t>
            </w:r>
            <w:r>
              <w:rPr>
                <w:rFonts w:ascii="微软雅黑" w:eastAsia="微软雅黑" w:hAnsi="微软雅黑" w:cs="宋体"/>
                <w:bCs/>
                <w:color w:val="000000"/>
                <w:kern w:val="0"/>
                <w:sz w:val="20"/>
                <w:szCs w:val="20"/>
              </w:rPr>
              <w:t>2.</w:t>
            </w:r>
            <w:r>
              <w:rPr>
                <w:rFonts w:ascii="微软雅黑" w:eastAsia="微软雅黑" w:hAnsi="微软雅黑" w:cs="宋体" w:hint="eastAsia"/>
                <w:bCs/>
                <w:color w:val="000000"/>
                <w:kern w:val="0"/>
                <w:sz w:val="20"/>
                <w:szCs w:val="20"/>
              </w:rPr>
              <w:t>最大功率消耗：450W；</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lastRenderedPageBreak/>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无线话筒组件</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技术参数：</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1、载波频段：UHF640.000-690.000，频段在530-870MHZ范围内可供选择</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2、接收方式：天线分集式接收</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3、实用灵敏度：输入7dBuV时，S/N &gt;70 dB</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4、综合S/N比：&gt;100dB(A)</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5、综合T.H.D.：&lt;0.5%@1kHz</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6、综合频率响应：80Hz-16kHz，具低频</w:t>
            </w:r>
            <w:proofErr w:type="gramStart"/>
            <w:r>
              <w:rPr>
                <w:rFonts w:ascii="微软雅黑" w:eastAsia="微软雅黑" w:hAnsi="微软雅黑" w:cs="宋体" w:hint="eastAsia"/>
                <w:bCs/>
                <w:color w:val="000000"/>
                <w:kern w:val="0"/>
                <w:sz w:val="20"/>
                <w:szCs w:val="20"/>
              </w:rPr>
              <w:t>衰减滤频电路</w:t>
            </w:r>
            <w:proofErr w:type="gramEnd"/>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7、静音控制模式：数字导音，杂音锁定双重控制，SQ值 7-45 </w:t>
            </w:r>
            <w:proofErr w:type="spellStart"/>
            <w:r>
              <w:rPr>
                <w:rFonts w:ascii="微软雅黑" w:eastAsia="微软雅黑" w:hAnsi="微软雅黑" w:cs="宋体" w:hint="eastAsia"/>
                <w:bCs/>
                <w:color w:val="000000"/>
                <w:kern w:val="0"/>
                <w:sz w:val="20"/>
                <w:szCs w:val="20"/>
              </w:rPr>
              <w:t>dBuV</w:t>
            </w:r>
            <w:proofErr w:type="spellEnd"/>
            <w:r>
              <w:rPr>
                <w:rFonts w:ascii="微软雅黑" w:eastAsia="微软雅黑" w:hAnsi="微软雅黑" w:cs="宋体" w:hint="eastAsia"/>
                <w:bCs/>
                <w:color w:val="000000"/>
                <w:kern w:val="0"/>
                <w:sz w:val="20"/>
                <w:szCs w:val="20"/>
              </w:rPr>
              <w:t>可调节。</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8、天线：50Ω/TNC，支持天线环路输出</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cs="宋体" w:hint="eastAsia"/>
                <w:bCs/>
                <w:color w:val="000000"/>
                <w:kern w:val="0"/>
                <w:sz w:val="20"/>
                <w:szCs w:val="20"/>
              </w:rPr>
              <w:t>9、电源供应：100-240V,内置AC电源板，支持AC电源环路输出</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cs="宋体" w:hint="eastAsia"/>
                <w:bCs/>
                <w:color w:val="000000"/>
                <w:kern w:val="0"/>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电源时序器</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1、整机额定输入：220V/30A；</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2、每通道额定输出：220V/10A；</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3、工作电压：180V-240V/50-60Hz；</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4、两台机器可以进行联机控制，从而扩展为16路时序电源；</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5、输出采用8个万用插座，方便各种插头插入；</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7、面板带USB灯插口及RS232控制接口；</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8、带过流和短路保护功能；</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9、时序控制路数：8路；</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10、单路额定输出电流：10A；</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11、插座模式：8个万用电源插座；</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12、时序开关频率：1秒/步；</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13、时序通道独立开关功能：按下相应通道键实现；</w:t>
            </w:r>
          </w:p>
          <w:p w:rsidR="006F0C83" w:rsidRDefault="006F0C83" w:rsidP="006D29EE">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14、时序联机控制：两端为6.35</w:t>
            </w:r>
            <w:proofErr w:type="gramStart"/>
            <w:r>
              <w:rPr>
                <w:rFonts w:ascii="微软雅黑" w:eastAsia="微软雅黑" w:hAnsi="微软雅黑" w:cs="宋体" w:hint="eastAsia"/>
                <w:bCs/>
                <w:color w:val="000000"/>
                <w:kern w:val="0"/>
                <w:sz w:val="20"/>
                <w:szCs w:val="20"/>
              </w:rPr>
              <w:t>三</w:t>
            </w:r>
            <w:proofErr w:type="gramEnd"/>
            <w:r>
              <w:rPr>
                <w:rFonts w:ascii="微软雅黑" w:eastAsia="微软雅黑" w:hAnsi="微软雅黑" w:cs="宋体" w:hint="eastAsia"/>
                <w:bCs/>
                <w:color w:val="000000"/>
                <w:kern w:val="0"/>
                <w:sz w:val="20"/>
                <w:szCs w:val="20"/>
              </w:rPr>
              <w:t>芯插头信号线作联机控制线</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lastRenderedPageBreak/>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千兆以太网交换机</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color w:val="000000"/>
                <w:shd w:val="clear" w:color="auto" w:fill="FFFFFF"/>
              </w:rPr>
            </w:pPr>
            <w:r>
              <w:rPr>
                <w:rFonts w:ascii="微软雅黑" w:eastAsia="微软雅黑" w:hAnsi="微软雅黑"/>
                <w:color w:val="000000"/>
                <w:shd w:val="clear" w:color="auto" w:fill="FFFFFF"/>
              </w:rPr>
              <w:t>1</w:t>
            </w:r>
            <w:r>
              <w:rPr>
                <w:rFonts w:ascii="微软雅黑" w:eastAsia="微软雅黑" w:hAnsi="微软雅黑" w:hint="eastAsia"/>
                <w:color w:val="000000"/>
                <w:shd w:val="clear" w:color="auto" w:fill="FFFFFF"/>
              </w:rPr>
              <w:t>、10个10/100/1000M自适应电口，2个SFP光口，1-8口支持</w:t>
            </w:r>
            <w:proofErr w:type="spellStart"/>
            <w:r>
              <w:rPr>
                <w:rFonts w:ascii="微软雅黑" w:eastAsia="微软雅黑" w:hAnsi="微软雅黑" w:hint="eastAsia"/>
                <w:color w:val="000000"/>
                <w:shd w:val="clear" w:color="auto" w:fill="FFFFFF"/>
              </w:rPr>
              <w:t>PoE</w:t>
            </w:r>
            <w:proofErr w:type="spellEnd"/>
            <w:r>
              <w:rPr>
                <w:rFonts w:ascii="微软雅黑" w:eastAsia="微软雅黑" w:hAnsi="微软雅黑" w:hint="eastAsia"/>
                <w:color w:val="000000"/>
                <w:shd w:val="clear" w:color="auto" w:fill="FFFFFF"/>
              </w:rPr>
              <w:t>/</w:t>
            </w:r>
            <w:proofErr w:type="spellStart"/>
            <w:r>
              <w:rPr>
                <w:rFonts w:ascii="微软雅黑" w:eastAsia="微软雅黑" w:hAnsi="微软雅黑" w:hint="eastAsia"/>
                <w:color w:val="000000"/>
                <w:shd w:val="clear" w:color="auto" w:fill="FFFFFF"/>
              </w:rPr>
              <w:t>PoE</w:t>
            </w:r>
            <w:proofErr w:type="spellEnd"/>
            <w:r>
              <w:rPr>
                <w:rFonts w:ascii="微软雅黑" w:eastAsia="微软雅黑" w:hAnsi="微软雅黑" w:hint="eastAsia"/>
                <w:color w:val="000000"/>
                <w:shd w:val="clear" w:color="auto" w:fill="FFFFFF"/>
              </w:rPr>
              <w:t>+远程供电</w:t>
            </w:r>
          </w:p>
          <w:p w:rsidR="006F0C83" w:rsidRDefault="006F0C83" w:rsidP="006D29EE">
            <w:pPr>
              <w:spacing w:line="380" w:lineRule="exact"/>
              <w:rPr>
                <w:rFonts w:ascii="微软雅黑" w:eastAsia="微软雅黑" w:hAnsi="微软雅黑"/>
                <w:color w:val="000000"/>
                <w:shd w:val="clear" w:color="auto" w:fill="FFFFFF"/>
              </w:rPr>
            </w:pPr>
            <w:r>
              <w:rPr>
                <w:rFonts w:ascii="微软雅黑" w:eastAsia="微软雅黑" w:hAnsi="微软雅黑"/>
                <w:color w:val="000000"/>
                <w:shd w:val="clear" w:color="auto" w:fill="FFFFFF"/>
              </w:rPr>
              <w:t>2</w:t>
            </w:r>
            <w:r>
              <w:rPr>
                <w:rFonts w:ascii="微软雅黑" w:eastAsia="微软雅黑" w:hAnsi="微软雅黑" w:hint="eastAsia"/>
                <w:color w:val="000000"/>
                <w:shd w:val="clear" w:color="auto" w:fill="FFFFFF"/>
              </w:rPr>
              <w:t>、交换容量 336Gbps  包转发率 18Mpps/84Mpps MAC地址表16K</w:t>
            </w:r>
          </w:p>
          <w:p w:rsidR="006F0C83" w:rsidRDefault="006F0C83" w:rsidP="006D29EE">
            <w:pPr>
              <w:spacing w:line="380" w:lineRule="exact"/>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3、管理特性：支持Console、Telnet、WEB、SYSLOG、RMON(1，2，3，9) 、SNMPV2C，支持可信ARP、支持防广播风暴、支持端口保护、支持基于IP、MAC的标准和扩展的ACL、支持IPv4+MAC绑定，支持自动、节能、静态的供电管理模式，支持POE、POE+供电模式</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b/>
                <w:bCs/>
                <w:color w:val="000000"/>
                <w:sz w:val="20"/>
                <w:szCs w:val="20"/>
              </w:rPr>
            </w:pPr>
            <w:r>
              <w:rPr>
                <w:rFonts w:ascii="微软雅黑" w:eastAsia="微软雅黑" w:hAnsi="微软雅黑" w:cs="宋体" w:hint="eastAsia"/>
                <w:color w:val="000000"/>
                <w:kern w:val="0"/>
                <w:sz w:val="20"/>
                <w:szCs w:val="20"/>
              </w:rPr>
              <w:t>讲台显示器</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pStyle w:val="a5"/>
              <w:numPr>
                <w:ilvl w:val="0"/>
                <w:numId w:val="17"/>
              </w:numPr>
              <w:spacing w:line="380" w:lineRule="exact"/>
              <w:ind w:firstLineChars="0"/>
              <w:rPr>
                <w:rFonts w:ascii="微软雅黑" w:eastAsia="微软雅黑" w:hAnsi="微软雅黑"/>
                <w:sz w:val="20"/>
                <w:szCs w:val="20"/>
              </w:rPr>
            </w:pPr>
            <w:r>
              <w:rPr>
                <w:rFonts w:ascii="微软雅黑" w:eastAsia="微软雅黑" w:hAnsi="微软雅黑" w:hint="eastAsia"/>
                <w:sz w:val="20"/>
                <w:szCs w:val="20"/>
              </w:rPr>
              <w:t>屏幕尺寸：21.5英寸，最佳分辨率：1920*1080</w:t>
            </w:r>
          </w:p>
          <w:p w:rsidR="006F0C83" w:rsidRDefault="006F0C83" w:rsidP="006D29EE">
            <w:pPr>
              <w:pStyle w:val="a5"/>
              <w:numPr>
                <w:ilvl w:val="0"/>
                <w:numId w:val="17"/>
              </w:numPr>
              <w:spacing w:line="380" w:lineRule="exact"/>
              <w:ind w:firstLineChars="0"/>
              <w:rPr>
                <w:rFonts w:ascii="微软雅黑" w:eastAsia="微软雅黑" w:hAnsi="微软雅黑"/>
                <w:sz w:val="20"/>
                <w:szCs w:val="20"/>
              </w:rPr>
            </w:pPr>
            <w:r>
              <w:rPr>
                <w:rFonts w:ascii="微软雅黑" w:eastAsia="微软雅黑" w:hAnsi="微软雅黑" w:hint="eastAsia"/>
                <w:sz w:val="20"/>
                <w:szCs w:val="20"/>
              </w:rPr>
              <w:t>LED背光，屏幕比例：16:9对比度：1000：1</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接口：HDMI*1个 VGA*1个 USB*4 DP*1个,支持壁挂</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多媒体讲台</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1、钢木结合材料一体成型；桌体采用1.5mm冷轧钢板；</w:t>
            </w:r>
            <w:proofErr w:type="gramStart"/>
            <w:r>
              <w:rPr>
                <w:rFonts w:ascii="微软雅黑" w:eastAsia="微软雅黑" w:hAnsi="微软雅黑" w:hint="eastAsia"/>
                <w:bCs/>
                <w:sz w:val="20"/>
                <w:szCs w:val="20"/>
              </w:rPr>
              <w:t>附锁钥匙</w:t>
            </w:r>
            <w:proofErr w:type="gramEnd"/>
            <w:r>
              <w:rPr>
                <w:rFonts w:ascii="微软雅黑" w:eastAsia="微软雅黑" w:hAnsi="微软雅黑" w:hint="eastAsia"/>
                <w:bCs/>
                <w:sz w:val="20"/>
                <w:szCs w:val="20"/>
              </w:rPr>
              <w:t>3只；桌面采用木</w:t>
            </w:r>
            <w:proofErr w:type="gramStart"/>
            <w:r>
              <w:rPr>
                <w:rFonts w:ascii="微软雅黑" w:eastAsia="微软雅黑" w:hAnsi="微软雅黑" w:hint="eastAsia"/>
                <w:bCs/>
                <w:sz w:val="20"/>
                <w:szCs w:val="20"/>
              </w:rPr>
              <w:t>黄色耐划木质</w:t>
            </w:r>
            <w:proofErr w:type="gramEnd"/>
            <w:r>
              <w:rPr>
                <w:rFonts w:ascii="微软雅黑" w:eastAsia="微软雅黑" w:hAnsi="微软雅黑" w:hint="eastAsia"/>
                <w:bCs/>
                <w:sz w:val="20"/>
                <w:szCs w:val="20"/>
              </w:rPr>
              <w:t>材料，扶手采用橡木扶手，L型橡木装饰板；一把钥匙，通过独立的弹簧锁片，打开上层讲桌盖板，键盘抽屉，中控抽屉及展示台抽屉；</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2、讲桌尺寸：长宽高（CM），关闭：110±5* 75±5* 100±5；展开：195±5*105±5*100±5；</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3、气动打开15-21寸液晶宽屏 ；</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4、提供左右扶手让演讲</w:t>
            </w:r>
            <w:proofErr w:type="gramStart"/>
            <w:r>
              <w:rPr>
                <w:rFonts w:ascii="微软雅黑" w:eastAsia="微软雅黑" w:hAnsi="微软雅黑" w:hint="eastAsia"/>
                <w:bCs/>
                <w:sz w:val="20"/>
                <w:szCs w:val="20"/>
              </w:rPr>
              <w:t>者握扶</w:t>
            </w:r>
            <w:proofErr w:type="gramEnd"/>
            <w:r>
              <w:rPr>
                <w:rFonts w:ascii="微软雅黑" w:eastAsia="微软雅黑" w:hAnsi="微软雅黑" w:hint="eastAsia"/>
                <w:bCs/>
                <w:sz w:val="20"/>
                <w:szCs w:val="20"/>
              </w:rPr>
              <w:t>，尺寸60x600mm；前置活动L型板；</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5、隐藏式滑轨抽屉，可容纳键盘、鼠标、控制面板 ；</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6、键盘架下方隐藏储物抽屉；</w:t>
            </w:r>
            <w:r>
              <w:rPr>
                <w:rFonts w:ascii="微软雅黑" w:eastAsia="微软雅黑" w:hAnsi="微软雅黑"/>
                <w:bCs/>
                <w:sz w:val="20"/>
                <w:szCs w:val="20"/>
              </w:rPr>
              <w:t xml:space="preserve"> </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7、右侧具有抽拉式抽屉，承重60公斤 ；</w:t>
            </w:r>
          </w:p>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8、讲桌下层采用国际标准机架式设计，带隔板；</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16"/>
                <w:szCs w:val="21"/>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机柜</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bCs/>
                <w:sz w:val="20"/>
                <w:szCs w:val="20"/>
              </w:rPr>
            </w:pPr>
            <w:r>
              <w:rPr>
                <w:rFonts w:ascii="微软雅黑" w:eastAsia="微软雅黑" w:hAnsi="微软雅黑" w:hint="eastAsia"/>
                <w:bCs/>
                <w:sz w:val="20"/>
                <w:szCs w:val="20"/>
              </w:rPr>
              <w:t>19英寸，2</w:t>
            </w:r>
            <w:r>
              <w:rPr>
                <w:rFonts w:ascii="微软雅黑" w:eastAsia="微软雅黑" w:hAnsi="微软雅黑"/>
                <w:bCs/>
                <w:sz w:val="20"/>
                <w:szCs w:val="20"/>
              </w:rPr>
              <w:t>2</w:t>
            </w:r>
            <w:r>
              <w:rPr>
                <w:rFonts w:ascii="微软雅黑" w:eastAsia="微软雅黑" w:hAnsi="微软雅黑" w:hint="eastAsia"/>
                <w:bCs/>
                <w:sz w:val="20"/>
                <w:szCs w:val="20"/>
              </w:rPr>
              <w:t>U标准网络机柜\强弱电分离\模块风扇单元\网孔通风率＞72%</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hint="eastAsia"/>
                <w:bCs/>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center"/>
              <w:rPr>
                <w:rFonts w:ascii="微软雅黑" w:eastAsia="微软雅黑" w:hAnsi="微软雅黑" w:cs="宋体"/>
                <w:color w:val="000000"/>
                <w:kern w:val="0"/>
                <w:sz w:val="16"/>
                <w:szCs w:val="21"/>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监听音箱</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widowControl/>
              <w:shd w:val="clear" w:color="auto" w:fill="FFFFFF"/>
              <w:spacing w:line="380" w:lineRule="exact"/>
              <w:ind w:right="800"/>
              <w:rPr>
                <w:rFonts w:ascii="微软雅黑" w:eastAsia="微软雅黑" w:hAnsi="微软雅黑"/>
                <w:bCs/>
                <w:sz w:val="20"/>
                <w:szCs w:val="20"/>
              </w:rPr>
            </w:pPr>
            <w:r>
              <w:rPr>
                <w:rFonts w:ascii="微软雅黑" w:eastAsia="微软雅黑" w:hAnsi="微软雅黑"/>
                <w:bCs/>
                <w:sz w:val="20"/>
                <w:szCs w:val="20"/>
              </w:rPr>
              <w:t>1</w:t>
            </w:r>
            <w:r>
              <w:rPr>
                <w:rFonts w:ascii="微软雅黑" w:eastAsia="微软雅黑" w:hAnsi="微软雅黑" w:hint="eastAsia"/>
                <w:bCs/>
                <w:sz w:val="20"/>
                <w:szCs w:val="20"/>
              </w:rPr>
              <w:t>、声道：2.0 类型：蓝牙音箱、多媒体音箱、</w:t>
            </w:r>
          </w:p>
          <w:p w:rsidR="006F0C83" w:rsidRDefault="006F0C83" w:rsidP="006D29EE">
            <w:pPr>
              <w:widowControl/>
              <w:shd w:val="clear" w:color="auto" w:fill="FFFFFF"/>
              <w:spacing w:line="380" w:lineRule="exact"/>
              <w:ind w:right="800"/>
              <w:rPr>
                <w:rFonts w:ascii="微软雅黑" w:eastAsia="微软雅黑" w:hAnsi="微软雅黑"/>
                <w:bCs/>
                <w:sz w:val="20"/>
                <w:szCs w:val="20"/>
              </w:rPr>
            </w:pPr>
            <w:r>
              <w:rPr>
                <w:rFonts w:ascii="微软雅黑" w:eastAsia="微软雅黑" w:hAnsi="微软雅黑"/>
                <w:bCs/>
                <w:sz w:val="20"/>
                <w:szCs w:val="20"/>
              </w:rPr>
              <w:t>2</w:t>
            </w:r>
            <w:r>
              <w:rPr>
                <w:rFonts w:ascii="微软雅黑" w:eastAsia="微软雅黑" w:hAnsi="微软雅黑" w:hint="eastAsia"/>
                <w:bCs/>
                <w:sz w:val="20"/>
                <w:szCs w:val="20"/>
              </w:rPr>
              <w:t xml:space="preserve">、理论功率：R/L：2×6W </w:t>
            </w:r>
            <w:r>
              <w:rPr>
                <w:rFonts w:ascii="微软雅黑" w:eastAsia="微软雅黑" w:hAnsi="微软雅黑"/>
                <w:bCs/>
                <w:sz w:val="20"/>
                <w:szCs w:val="20"/>
              </w:rPr>
              <w:t xml:space="preserve"> </w:t>
            </w:r>
            <w:r>
              <w:rPr>
                <w:rFonts w:ascii="微软雅黑" w:eastAsia="微软雅黑" w:hAnsi="微软雅黑" w:hint="eastAsia"/>
                <w:bCs/>
                <w:sz w:val="20"/>
                <w:szCs w:val="20"/>
              </w:rPr>
              <w:t>信噪比：≧85dBA</w:t>
            </w:r>
          </w:p>
          <w:p w:rsidR="006F0C83" w:rsidRDefault="006F0C83" w:rsidP="006D29EE">
            <w:pPr>
              <w:widowControl/>
              <w:shd w:val="clear" w:color="auto" w:fill="FFFFFF"/>
              <w:spacing w:line="380" w:lineRule="exact"/>
              <w:ind w:right="800"/>
              <w:rPr>
                <w:rFonts w:ascii="微软雅黑" w:eastAsia="微软雅黑" w:hAnsi="微软雅黑"/>
                <w:bCs/>
                <w:sz w:val="20"/>
                <w:szCs w:val="20"/>
              </w:rPr>
            </w:pPr>
            <w:r>
              <w:rPr>
                <w:rFonts w:ascii="微软雅黑" w:eastAsia="微软雅黑" w:hAnsi="微软雅黑" w:hint="eastAsia"/>
                <w:bCs/>
                <w:sz w:val="20"/>
                <w:szCs w:val="20"/>
              </w:rPr>
              <w:t>3、灵敏度AUX：R/L：700±50 mV;</w:t>
            </w:r>
            <w:r>
              <w:rPr>
                <w:rFonts w:ascii="微软雅黑" w:eastAsia="微软雅黑" w:hAnsi="微软雅黑"/>
                <w:bCs/>
                <w:sz w:val="20"/>
                <w:szCs w:val="20"/>
              </w:rPr>
              <w:t xml:space="preserve"> </w:t>
            </w:r>
            <w:r>
              <w:rPr>
                <w:rFonts w:ascii="微软雅黑" w:eastAsia="微软雅黑" w:hAnsi="微软雅黑" w:hint="eastAsia"/>
                <w:bCs/>
                <w:sz w:val="20"/>
                <w:szCs w:val="20"/>
              </w:rPr>
              <w:t xml:space="preserve">蓝牙：R/L：700±50 </w:t>
            </w:r>
            <w:proofErr w:type="spellStart"/>
            <w:r>
              <w:rPr>
                <w:rFonts w:ascii="微软雅黑" w:eastAsia="微软雅黑" w:hAnsi="微软雅黑" w:hint="eastAsia"/>
                <w:bCs/>
                <w:sz w:val="20"/>
                <w:szCs w:val="20"/>
              </w:rPr>
              <w:t>mFFs</w:t>
            </w:r>
            <w:proofErr w:type="spellEnd"/>
          </w:p>
          <w:p w:rsidR="006F0C83" w:rsidRDefault="006F0C83" w:rsidP="006D29EE">
            <w:pPr>
              <w:widowControl/>
              <w:shd w:val="clear" w:color="auto" w:fill="FFFFFF"/>
              <w:spacing w:line="380" w:lineRule="exact"/>
              <w:ind w:right="800"/>
              <w:rPr>
                <w:rFonts w:ascii="微软雅黑" w:eastAsia="微软雅黑" w:hAnsi="微软雅黑"/>
                <w:bCs/>
                <w:sz w:val="20"/>
                <w:szCs w:val="20"/>
              </w:rPr>
            </w:pPr>
            <w:r>
              <w:rPr>
                <w:rFonts w:ascii="微软雅黑" w:eastAsia="微软雅黑" w:hAnsi="微软雅黑"/>
                <w:bCs/>
                <w:sz w:val="20"/>
                <w:szCs w:val="20"/>
              </w:rPr>
              <w:t>4</w:t>
            </w:r>
            <w:r>
              <w:rPr>
                <w:rFonts w:ascii="微软雅黑" w:eastAsia="微软雅黑" w:hAnsi="微软雅黑" w:hint="eastAsia"/>
                <w:bCs/>
                <w:sz w:val="20"/>
                <w:szCs w:val="20"/>
              </w:rPr>
              <w:t>、频响范围R/L：80 Hz-20 KHz</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rPr>
              <w:t>1</w:t>
            </w:r>
          </w:p>
        </w:tc>
      </w:tr>
      <w:tr w:rsidR="006F0C83" w:rsidTr="006D29EE">
        <w:trPr>
          <w:trHeight w:val="300"/>
          <w:jc w:val="center"/>
        </w:trPr>
        <w:tc>
          <w:tcPr>
            <w:tcW w:w="370" w:type="pct"/>
            <w:tcBorders>
              <w:top w:val="single" w:sz="8" w:space="0" w:color="auto"/>
              <w:left w:val="single" w:sz="4" w:space="0" w:color="auto"/>
              <w:bottom w:val="single" w:sz="8" w:space="0" w:color="auto"/>
              <w:right w:val="single" w:sz="8" w:space="0" w:color="auto"/>
            </w:tcBorders>
            <w:vAlign w:val="center"/>
          </w:tcPr>
          <w:p w:rsidR="006F0C83" w:rsidRDefault="006F0C83" w:rsidP="006D29EE">
            <w:pPr>
              <w:widowControl/>
              <w:numPr>
                <w:ilvl w:val="0"/>
                <w:numId w:val="1"/>
              </w:numPr>
              <w:jc w:val="left"/>
              <w:rPr>
                <w:rFonts w:ascii="微软雅黑" w:eastAsia="微软雅黑" w:hAnsi="微软雅黑" w:cs="宋体"/>
                <w:color w:val="000000"/>
                <w:kern w:val="0"/>
                <w:sz w:val="20"/>
                <w:szCs w:val="20"/>
              </w:rPr>
            </w:pPr>
          </w:p>
        </w:tc>
        <w:tc>
          <w:tcPr>
            <w:tcW w:w="409" w:type="pct"/>
            <w:tcBorders>
              <w:top w:val="single" w:sz="8" w:space="0" w:color="auto"/>
              <w:left w:val="nil"/>
              <w:bottom w:val="single" w:sz="8" w:space="0" w:color="auto"/>
              <w:right w:val="single" w:sz="8" w:space="0" w:color="auto"/>
            </w:tcBorders>
            <w:vAlign w:val="center"/>
          </w:tcPr>
          <w:p w:rsidR="006F0C83" w:rsidRDefault="006F0C83" w:rsidP="006D29EE">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智慧教室装修</w:t>
            </w:r>
          </w:p>
        </w:tc>
        <w:tc>
          <w:tcPr>
            <w:tcW w:w="3962" w:type="pct"/>
            <w:tcBorders>
              <w:top w:val="single" w:sz="8" w:space="0" w:color="auto"/>
              <w:left w:val="nil"/>
              <w:bottom w:val="single" w:sz="8" w:space="0" w:color="auto"/>
              <w:right w:val="single" w:sz="8" w:space="0" w:color="auto"/>
            </w:tcBorders>
            <w:vAlign w:val="center"/>
          </w:tcPr>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教室</w:t>
            </w:r>
            <w:r>
              <w:rPr>
                <w:rFonts w:ascii="微软雅黑" w:eastAsia="微软雅黑" w:hAnsi="微软雅黑"/>
                <w:b/>
                <w:sz w:val="20"/>
                <w:szCs w:val="20"/>
              </w:rPr>
              <w:t>装修：</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墙面：</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材质：木龙骨或轻钢龙骨+大芯板+聚酯纤维吸音板；</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墙面纤维吸音板造型，填充吸音棉，木龙骨，吸音板厚度≥9毫米，规格根据校方要求搭配效果图以及施工图；</w:t>
            </w:r>
            <w:r>
              <w:rPr>
                <w:rFonts w:ascii="微软雅黑" w:eastAsia="微软雅黑" w:hAnsi="微软雅黑" w:hint="eastAsia"/>
                <w:sz w:val="20"/>
                <w:szCs w:val="20"/>
              </w:rPr>
              <w:br/>
              <w:t>声学模块：墙面纤维吸音板：产品材质：聚酯纤维吸音板，产品配色：多种配色可选，环保等级：E1级；</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颜色：多种配色可选，可根据实际教室进行效果图设计颜色搭配；</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填充：可填充矿物吸音棉或玻璃吸音棉；</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地面：</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材质：PVC耐磨吸声地塑，厚度≥2</w:t>
            </w:r>
            <w:r>
              <w:rPr>
                <w:rFonts w:ascii="微软雅黑" w:eastAsia="微软雅黑" w:hAnsi="微软雅黑"/>
                <w:sz w:val="20"/>
                <w:szCs w:val="20"/>
              </w:rPr>
              <w:t>.5</w:t>
            </w:r>
            <w:r>
              <w:rPr>
                <w:rFonts w:ascii="微软雅黑" w:eastAsia="微软雅黑" w:hAnsi="微软雅黑" w:hint="eastAsia"/>
                <w:sz w:val="20"/>
                <w:szCs w:val="20"/>
              </w:rPr>
              <w:t>mm；</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颜色：多色系可选，根据校方要求搭配效果图，不反光；</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吊顶：</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材质：轻钢龙骨吊顶基础，矿棉吸音板或穿孔吸音板，吸音矿棉板，吸音材料形态：微孔状；形状：正方形；尺寸：600*600，厚度≥9毫米；颜色：乳白色；产品特性：降噪性，吸音性，隔音性，防火性，装饰性</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边吊：</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可根据客户实际要求设计效果图中的</w:t>
            </w:r>
            <w:proofErr w:type="gramStart"/>
            <w:r>
              <w:rPr>
                <w:rFonts w:ascii="微软雅黑" w:eastAsia="微软雅黑" w:hAnsi="微软雅黑" w:hint="eastAsia"/>
                <w:sz w:val="20"/>
                <w:szCs w:val="20"/>
              </w:rPr>
              <w:t>定制边吊</w:t>
            </w:r>
            <w:proofErr w:type="gramEnd"/>
            <w:r>
              <w:rPr>
                <w:rFonts w:ascii="微软雅黑" w:eastAsia="微软雅黑" w:hAnsi="微软雅黑" w:hint="eastAsia"/>
                <w:sz w:val="20"/>
                <w:szCs w:val="20"/>
              </w:rPr>
              <w:t>，采用胶合板、木工板 、石膏板、腻子、涂料、筒灯若干，间距1.5米/</w:t>
            </w:r>
            <w:proofErr w:type="gramStart"/>
            <w:r>
              <w:rPr>
                <w:rFonts w:ascii="微软雅黑" w:eastAsia="微软雅黑" w:hAnsi="微软雅黑" w:hint="eastAsia"/>
                <w:sz w:val="20"/>
                <w:szCs w:val="20"/>
              </w:rPr>
              <w:t>个</w:t>
            </w:r>
            <w:proofErr w:type="gramEnd"/>
            <w:r>
              <w:rPr>
                <w:rFonts w:ascii="微软雅黑" w:eastAsia="微软雅黑" w:hAnsi="微软雅黑" w:hint="eastAsia"/>
                <w:sz w:val="20"/>
                <w:szCs w:val="20"/>
              </w:rPr>
              <w:t>、</w:t>
            </w:r>
            <w:proofErr w:type="gramStart"/>
            <w:r>
              <w:rPr>
                <w:rFonts w:ascii="微软雅黑" w:eastAsia="微软雅黑" w:hAnsi="微软雅黑" w:hint="eastAsia"/>
                <w:sz w:val="20"/>
                <w:szCs w:val="20"/>
              </w:rPr>
              <w:t>边吊宽</w:t>
            </w:r>
            <w:proofErr w:type="gramEnd"/>
            <w:r>
              <w:rPr>
                <w:rFonts w:ascii="微软雅黑" w:eastAsia="微软雅黑" w:hAnsi="微软雅黑" w:hint="eastAsia"/>
                <w:sz w:val="20"/>
                <w:szCs w:val="20"/>
              </w:rPr>
              <w:t>≥3</w:t>
            </w:r>
            <w:r>
              <w:rPr>
                <w:rFonts w:ascii="微软雅黑" w:eastAsia="微软雅黑" w:hAnsi="微软雅黑"/>
                <w:sz w:val="20"/>
                <w:szCs w:val="20"/>
              </w:rPr>
              <w:t>00</w:t>
            </w:r>
            <w:r>
              <w:rPr>
                <w:rFonts w:ascii="微软雅黑" w:eastAsia="微软雅黑" w:hAnsi="微软雅黑" w:hint="eastAsia"/>
                <w:sz w:val="20"/>
                <w:szCs w:val="20"/>
              </w:rPr>
              <w:t>mm。</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lastRenderedPageBreak/>
              <w:t>门：</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材质：隔音防盗门，双层弧度U槽隔音，三位锁，不锈钢材质。内部结构：多重钢骨架</w:t>
            </w:r>
            <w:r>
              <w:rPr>
                <w:rFonts w:ascii="微软雅黑" w:eastAsia="微软雅黑" w:hAnsi="微软雅黑"/>
                <w:sz w:val="20"/>
                <w:szCs w:val="20"/>
              </w:rPr>
              <w:t xml:space="preserve"> </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观察窗：</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根据教室实际情况进行设计尺寸，不锈钢包边，不锈钢厚度1.0mm，内侧至玻璃，外侧立面80宽，内外边收口均为10mm,钢化玻璃：≥10mm厚，平整度小于0.2%，贴单向透视膜。</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窗户：</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要求：窗户进行隔音改造；如遇造型部分需要进行封窗处理：板材刮白，结构</w:t>
            </w:r>
            <w:proofErr w:type="gramStart"/>
            <w:r>
              <w:rPr>
                <w:rFonts w:ascii="微软雅黑" w:eastAsia="微软雅黑" w:hAnsi="微软雅黑" w:hint="eastAsia"/>
                <w:sz w:val="20"/>
                <w:szCs w:val="20"/>
              </w:rPr>
              <w:t>胶处理</w:t>
            </w:r>
            <w:proofErr w:type="gramEnd"/>
            <w:r>
              <w:rPr>
                <w:rFonts w:ascii="微软雅黑" w:eastAsia="微软雅黑" w:hAnsi="微软雅黑" w:hint="eastAsia"/>
                <w:sz w:val="20"/>
                <w:szCs w:val="20"/>
              </w:rPr>
              <w:t>防水，填充阻燃吸音棉，一共封板两层，两次结构胶处理。</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窗帘：</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要求：双层、厚重、全遮光的窗帘，表面粗糙不反光；</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材质：化纤、亚麻；</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颜色：根据用户实际需求进行设计，颜色可选；</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其他：</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门框、窗框等统一处理</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踢脚线;</w:t>
            </w:r>
            <w:r>
              <w:rPr>
                <w:rFonts w:ascii="楷体_GB2312" w:eastAsia="楷体_GB2312" w:hAnsi="宋体" w:cs="宋体" w:hint="eastAsia"/>
                <w:kern w:val="0"/>
                <w:sz w:val="24"/>
              </w:rPr>
              <w:t xml:space="preserve"> </w:t>
            </w:r>
            <w:r>
              <w:rPr>
                <w:rFonts w:ascii="微软雅黑" w:eastAsia="微软雅黑" w:hAnsi="微软雅黑" w:hint="eastAsia"/>
                <w:sz w:val="20"/>
                <w:szCs w:val="20"/>
              </w:rPr>
              <w:t>电镀工艺上色，耐腐蚀性强；</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控制室要求：顶面根据客户要求，矿棉板吊顶，面板灯，墙面刮腻子防开裂，水性油漆根据实际设计效果图定制；与教室同等规格地</w:t>
            </w:r>
            <w:bookmarkStart w:id="8" w:name="_GoBack"/>
            <w:bookmarkEnd w:id="8"/>
            <w:r>
              <w:rPr>
                <w:rFonts w:ascii="微软雅黑" w:eastAsia="微软雅黑" w:hAnsi="微软雅黑" w:hint="eastAsia"/>
                <w:sz w:val="20"/>
                <w:szCs w:val="20"/>
              </w:rPr>
              <w:t>面地胶处理；</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教室内的相关线材及设备安装。</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地台：</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木工板竖向支撑，上部封木工板两层，表面根据实际情况可选择铺设与地面相同或不同规格地板</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教室内部强电：</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lastRenderedPageBreak/>
              <w:t>基础照明线材、</w:t>
            </w:r>
            <w:proofErr w:type="gramStart"/>
            <w:r>
              <w:rPr>
                <w:rFonts w:ascii="微软雅黑" w:eastAsia="微软雅黑" w:hAnsi="微软雅黑" w:hint="eastAsia"/>
                <w:sz w:val="20"/>
                <w:szCs w:val="20"/>
              </w:rPr>
              <w:t>墙插配置</w:t>
            </w:r>
            <w:proofErr w:type="gramEnd"/>
            <w:r>
              <w:rPr>
                <w:rFonts w:ascii="微软雅黑" w:eastAsia="微软雅黑" w:hAnsi="微软雅黑" w:hint="eastAsia"/>
                <w:sz w:val="20"/>
                <w:szCs w:val="20"/>
              </w:rPr>
              <w:t>等</w:t>
            </w:r>
          </w:p>
          <w:p w:rsidR="006F0C83" w:rsidRDefault="006F0C83" w:rsidP="006D29EE">
            <w:pPr>
              <w:spacing w:line="380" w:lineRule="exact"/>
              <w:rPr>
                <w:rFonts w:ascii="微软雅黑" w:eastAsia="微软雅黑" w:hAnsi="微软雅黑"/>
                <w:b/>
                <w:sz w:val="20"/>
                <w:szCs w:val="20"/>
              </w:rPr>
            </w:pPr>
            <w:r>
              <w:rPr>
                <w:rFonts w:ascii="微软雅黑" w:eastAsia="微软雅黑" w:hAnsi="微软雅黑" w:hint="eastAsia"/>
                <w:b/>
                <w:sz w:val="20"/>
                <w:szCs w:val="20"/>
              </w:rPr>
              <w:t>灯光改造：</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材质：铝材面框，亚克力面罩，功率：48W，光通量≧200lm，高显色≧80Ra；</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顶部LED面板灯600mm*600mm，均匀布光、宁亮勿暗；</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照度要求：</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老师区域：不低于600LX；</w:t>
            </w:r>
          </w:p>
          <w:p w:rsidR="006F0C83" w:rsidRDefault="006F0C83" w:rsidP="006D29EE">
            <w:pPr>
              <w:spacing w:line="380" w:lineRule="exact"/>
              <w:rPr>
                <w:rFonts w:ascii="微软雅黑" w:eastAsia="微软雅黑" w:hAnsi="微软雅黑"/>
                <w:sz w:val="20"/>
                <w:szCs w:val="20"/>
              </w:rPr>
            </w:pPr>
            <w:r>
              <w:rPr>
                <w:rFonts w:ascii="微软雅黑" w:eastAsia="微软雅黑" w:hAnsi="微软雅黑" w:hint="eastAsia"/>
                <w:sz w:val="20"/>
                <w:szCs w:val="20"/>
              </w:rPr>
              <w:t>学生区域：不低于500LX；</w:t>
            </w:r>
          </w:p>
        </w:tc>
        <w:tc>
          <w:tcPr>
            <w:tcW w:w="258" w:type="pct"/>
            <w:tcBorders>
              <w:top w:val="single" w:sz="8" w:space="0" w:color="auto"/>
              <w:left w:val="nil"/>
              <w:bottom w:val="single" w:sz="8" w:space="0" w:color="auto"/>
              <w:right w:val="single" w:sz="8" w:space="0" w:color="auto"/>
            </w:tcBorders>
            <w:vAlign w:val="center"/>
          </w:tcPr>
          <w:p w:rsidR="006F0C83" w:rsidRDefault="006F0C83" w:rsidP="006D29EE">
            <w:pPr>
              <w:rPr>
                <w:rFonts w:ascii="微软雅黑" w:eastAsia="微软雅黑" w:hAnsi="微软雅黑"/>
                <w:bCs/>
                <w:szCs w:val="21"/>
              </w:rPr>
            </w:pPr>
            <w:r>
              <w:rPr>
                <w:rFonts w:ascii="微软雅黑" w:eastAsia="微软雅黑" w:hAnsi="微软雅黑" w:cs="宋体" w:hint="eastAsia"/>
                <w:bCs/>
                <w:color w:val="000000"/>
                <w:kern w:val="0"/>
                <w:szCs w:val="21"/>
              </w:rPr>
              <w:lastRenderedPageBreak/>
              <w:t>1</w:t>
            </w:r>
          </w:p>
        </w:tc>
      </w:tr>
      <w:bookmarkEnd w:id="0"/>
    </w:tbl>
    <w:p w:rsidR="0079781E" w:rsidRDefault="0079781E"/>
    <w:sectPr w:rsidR="0079781E" w:rsidSect="006F0C8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89" w:rsidRDefault="00CF3689" w:rsidP="006F0C83">
      <w:r>
        <w:separator/>
      </w:r>
    </w:p>
  </w:endnote>
  <w:endnote w:type="continuationSeparator" w:id="0">
    <w:p w:rsidR="00CF3689" w:rsidRDefault="00CF3689" w:rsidP="006F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89" w:rsidRDefault="00CF3689" w:rsidP="006F0C83">
      <w:r>
        <w:separator/>
      </w:r>
    </w:p>
  </w:footnote>
  <w:footnote w:type="continuationSeparator" w:id="0">
    <w:p w:rsidR="00CF3689" w:rsidRDefault="00CF3689" w:rsidP="006F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C8A"/>
    <w:multiLevelType w:val="multilevel"/>
    <w:tmpl w:val="04207C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CCA5A5C"/>
    <w:multiLevelType w:val="multilevel"/>
    <w:tmpl w:val="0CCA5A5C"/>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6C2EB2"/>
    <w:multiLevelType w:val="multilevel"/>
    <w:tmpl w:val="146C2E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A87413"/>
    <w:multiLevelType w:val="multilevel"/>
    <w:tmpl w:val="15A87413"/>
    <w:lvl w:ilvl="0">
      <w:start w:val="1"/>
      <w:numFmt w:val="decimal"/>
      <w:lvlText w:val="%1、"/>
      <w:lvlJc w:val="left"/>
      <w:pPr>
        <w:ind w:left="321" w:hanging="321"/>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CC6B94"/>
    <w:multiLevelType w:val="multilevel"/>
    <w:tmpl w:val="15CC6B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67224DD"/>
    <w:multiLevelType w:val="multilevel"/>
    <w:tmpl w:val="267224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7336333"/>
    <w:multiLevelType w:val="multilevel"/>
    <w:tmpl w:val="373363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E435480"/>
    <w:multiLevelType w:val="multilevel"/>
    <w:tmpl w:val="3E4354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F038E6"/>
    <w:multiLevelType w:val="multilevel"/>
    <w:tmpl w:val="42F038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4057C3"/>
    <w:multiLevelType w:val="multilevel"/>
    <w:tmpl w:val="464057C3"/>
    <w:lvl w:ilvl="0">
      <w:start w:val="1"/>
      <w:numFmt w:val="decimal"/>
      <w:lvlText w:val="%1."/>
      <w:lvlJc w:val="left"/>
      <w:pPr>
        <w:ind w:left="420" w:hanging="420"/>
      </w:pPr>
      <w:rPr>
        <w:rFonts w:hint="eastAsia"/>
        <w:color w:val="auto"/>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1275F2"/>
    <w:multiLevelType w:val="multilevel"/>
    <w:tmpl w:val="51127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E71D80"/>
    <w:multiLevelType w:val="multilevel"/>
    <w:tmpl w:val="5AE71D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C9B753B"/>
    <w:multiLevelType w:val="multilevel"/>
    <w:tmpl w:val="5C9B753B"/>
    <w:lvl w:ilvl="0">
      <w:start w:val="1"/>
      <w:numFmt w:val="decimalEnclosedCircle"/>
      <w:lvlText w:val="%1"/>
      <w:lvlJc w:val="left"/>
      <w:pPr>
        <w:ind w:left="1140" w:hanging="360"/>
      </w:pPr>
      <w:rPr>
        <w:rFonts w:hint="default"/>
        <w:color w:val="auto"/>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3">
    <w:nsid w:val="62732BFF"/>
    <w:multiLevelType w:val="multilevel"/>
    <w:tmpl w:val="62732B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4240418"/>
    <w:multiLevelType w:val="multilevel"/>
    <w:tmpl w:val="64240418"/>
    <w:lvl w:ilvl="0">
      <w:start w:val="1"/>
      <w:numFmt w:val="decimal"/>
      <w:lvlText w:val="%1、"/>
      <w:lvlJc w:val="left"/>
      <w:pPr>
        <w:ind w:left="360" w:hanging="36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8A30245"/>
    <w:multiLevelType w:val="multilevel"/>
    <w:tmpl w:val="68A302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E7C6D51"/>
    <w:multiLevelType w:val="multilevel"/>
    <w:tmpl w:val="6E7C6D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8"/>
  </w:num>
  <w:num w:numId="4">
    <w:abstractNumId w:val="12"/>
  </w:num>
  <w:num w:numId="5">
    <w:abstractNumId w:val="10"/>
  </w:num>
  <w:num w:numId="6">
    <w:abstractNumId w:val="2"/>
  </w:num>
  <w:num w:numId="7">
    <w:abstractNumId w:val="11"/>
  </w:num>
  <w:num w:numId="8">
    <w:abstractNumId w:val="13"/>
  </w:num>
  <w:num w:numId="9">
    <w:abstractNumId w:val="0"/>
  </w:num>
  <w:num w:numId="10">
    <w:abstractNumId w:val="15"/>
  </w:num>
  <w:num w:numId="11">
    <w:abstractNumId w:val="16"/>
  </w:num>
  <w:num w:numId="12">
    <w:abstractNumId w:val="5"/>
  </w:num>
  <w:num w:numId="13">
    <w:abstractNumId w:val="6"/>
  </w:num>
  <w:num w:numId="14">
    <w:abstractNumId w:val="4"/>
  </w:num>
  <w:num w:numId="15">
    <w:abstractNumId w:val="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99"/>
    <w:rsid w:val="006F0C83"/>
    <w:rsid w:val="0079781E"/>
    <w:rsid w:val="00BA3099"/>
    <w:rsid w:val="00CF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F0C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0C83"/>
    <w:rPr>
      <w:sz w:val="18"/>
      <w:szCs w:val="18"/>
    </w:rPr>
  </w:style>
  <w:style w:type="paragraph" w:styleId="a4">
    <w:name w:val="footer"/>
    <w:basedOn w:val="a"/>
    <w:link w:val="Char0"/>
    <w:uiPriority w:val="99"/>
    <w:unhideWhenUsed/>
    <w:rsid w:val="006F0C83"/>
    <w:pPr>
      <w:tabs>
        <w:tab w:val="center" w:pos="4153"/>
        <w:tab w:val="right" w:pos="8306"/>
      </w:tabs>
      <w:snapToGrid w:val="0"/>
      <w:jc w:val="left"/>
    </w:pPr>
    <w:rPr>
      <w:sz w:val="18"/>
      <w:szCs w:val="18"/>
    </w:rPr>
  </w:style>
  <w:style w:type="character" w:customStyle="1" w:styleId="Char0">
    <w:name w:val="页脚 Char"/>
    <w:basedOn w:val="a0"/>
    <w:link w:val="a4"/>
    <w:uiPriority w:val="99"/>
    <w:rsid w:val="006F0C83"/>
    <w:rPr>
      <w:sz w:val="18"/>
      <w:szCs w:val="18"/>
    </w:rPr>
  </w:style>
  <w:style w:type="paragraph" w:styleId="a5">
    <w:name w:val="List Paragraph"/>
    <w:basedOn w:val="a"/>
    <w:uiPriority w:val="34"/>
    <w:qFormat/>
    <w:rsid w:val="006F0C83"/>
    <w:pPr>
      <w:ind w:firstLineChars="200" w:firstLine="420"/>
    </w:pPr>
  </w:style>
  <w:style w:type="paragraph" w:customStyle="1" w:styleId="1">
    <w:name w:val="正文1"/>
    <w:qFormat/>
    <w:rsid w:val="006F0C83"/>
    <w:pPr>
      <w:widowControl w:val="0"/>
      <w:jc w:val="both"/>
    </w:pPr>
    <w:rPr>
      <w:rFonts w:ascii="Times New Roman" w:eastAsia="Times New Roman" w:hAnsi="Times New Roman" w:cs="Times New Roman"/>
      <w:color w:val="000000"/>
      <w:szCs w:val="21"/>
    </w:rPr>
  </w:style>
  <w:style w:type="paragraph" w:styleId="a6">
    <w:name w:val="Body Text Indent"/>
    <w:basedOn w:val="a"/>
    <w:link w:val="Char1"/>
    <w:uiPriority w:val="99"/>
    <w:semiHidden/>
    <w:unhideWhenUsed/>
    <w:rsid w:val="006F0C83"/>
    <w:pPr>
      <w:spacing w:after="120"/>
      <w:ind w:leftChars="200" w:left="420"/>
    </w:pPr>
  </w:style>
  <w:style w:type="character" w:customStyle="1" w:styleId="Char1">
    <w:name w:val="正文文本缩进 Char"/>
    <w:basedOn w:val="a0"/>
    <w:link w:val="a6"/>
    <w:uiPriority w:val="99"/>
    <w:semiHidden/>
    <w:rsid w:val="006F0C83"/>
    <w:rPr>
      <w:rFonts w:ascii="Calibri" w:eastAsia="宋体" w:hAnsi="Calibri" w:cs="Times New Roman"/>
      <w:szCs w:val="24"/>
    </w:rPr>
  </w:style>
  <w:style w:type="paragraph" w:styleId="2">
    <w:name w:val="Body Text First Indent 2"/>
    <w:basedOn w:val="a6"/>
    <w:link w:val="2Char"/>
    <w:uiPriority w:val="99"/>
    <w:semiHidden/>
    <w:unhideWhenUsed/>
    <w:rsid w:val="006F0C83"/>
    <w:pPr>
      <w:ind w:firstLineChars="200" w:firstLine="420"/>
    </w:pPr>
  </w:style>
  <w:style w:type="character" w:customStyle="1" w:styleId="2Char">
    <w:name w:val="正文首行缩进 2 Char"/>
    <w:basedOn w:val="Char1"/>
    <w:link w:val="2"/>
    <w:uiPriority w:val="99"/>
    <w:semiHidden/>
    <w:rsid w:val="006F0C83"/>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F0C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0C83"/>
    <w:rPr>
      <w:sz w:val="18"/>
      <w:szCs w:val="18"/>
    </w:rPr>
  </w:style>
  <w:style w:type="paragraph" w:styleId="a4">
    <w:name w:val="footer"/>
    <w:basedOn w:val="a"/>
    <w:link w:val="Char0"/>
    <w:uiPriority w:val="99"/>
    <w:unhideWhenUsed/>
    <w:rsid w:val="006F0C83"/>
    <w:pPr>
      <w:tabs>
        <w:tab w:val="center" w:pos="4153"/>
        <w:tab w:val="right" w:pos="8306"/>
      </w:tabs>
      <w:snapToGrid w:val="0"/>
      <w:jc w:val="left"/>
    </w:pPr>
    <w:rPr>
      <w:sz w:val="18"/>
      <w:szCs w:val="18"/>
    </w:rPr>
  </w:style>
  <w:style w:type="character" w:customStyle="1" w:styleId="Char0">
    <w:name w:val="页脚 Char"/>
    <w:basedOn w:val="a0"/>
    <w:link w:val="a4"/>
    <w:uiPriority w:val="99"/>
    <w:rsid w:val="006F0C83"/>
    <w:rPr>
      <w:sz w:val="18"/>
      <w:szCs w:val="18"/>
    </w:rPr>
  </w:style>
  <w:style w:type="paragraph" w:styleId="a5">
    <w:name w:val="List Paragraph"/>
    <w:basedOn w:val="a"/>
    <w:uiPriority w:val="34"/>
    <w:qFormat/>
    <w:rsid w:val="006F0C83"/>
    <w:pPr>
      <w:ind w:firstLineChars="200" w:firstLine="420"/>
    </w:pPr>
  </w:style>
  <w:style w:type="paragraph" w:customStyle="1" w:styleId="1">
    <w:name w:val="正文1"/>
    <w:qFormat/>
    <w:rsid w:val="006F0C83"/>
    <w:pPr>
      <w:widowControl w:val="0"/>
      <w:jc w:val="both"/>
    </w:pPr>
    <w:rPr>
      <w:rFonts w:ascii="Times New Roman" w:eastAsia="Times New Roman" w:hAnsi="Times New Roman" w:cs="Times New Roman"/>
      <w:color w:val="000000"/>
      <w:szCs w:val="21"/>
    </w:rPr>
  </w:style>
  <w:style w:type="paragraph" w:styleId="a6">
    <w:name w:val="Body Text Indent"/>
    <w:basedOn w:val="a"/>
    <w:link w:val="Char1"/>
    <w:uiPriority w:val="99"/>
    <w:semiHidden/>
    <w:unhideWhenUsed/>
    <w:rsid w:val="006F0C83"/>
    <w:pPr>
      <w:spacing w:after="120"/>
      <w:ind w:leftChars="200" w:left="420"/>
    </w:pPr>
  </w:style>
  <w:style w:type="character" w:customStyle="1" w:styleId="Char1">
    <w:name w:val="正文文本缩进 Char"/>
    <w:basedOn w:val="a0"/>
    <w:link w:val="a6"/>
    <w:uiPriority w:val="99"/>
    <w:semiHidden/>
    <w:rsid w:val="006F0C83"/>
    <w:rPr>
      <w:rFonts w:ascii="Calibri" w:eastAsia="宋体" w:hAnsi="Calibri" w:cs="Times New Roman"/>
      <w:szCs w:val="24"/>
    </w:rPr>
  </w:style>
  <w:style w:type="paragraph" w:styleId="2">
    <w:name w:val="Body Text First Indent 2"/>
    <w:basedOn w:val="a6"/>
    <w:link w:val="2Char"/>
    <w:uiPriority w:val="99"/>
    <w:semiHidden/>
    <w:unhideWhenUsed/>
    <w:rsid w:val="006F0C83"/>
    <w:pPr>
      <w:ind w:firstLineChars="200" w:firstLine="420"/>
    </w:pPr>
  </w:style>
  <w:style w:type="character" w:customStyle="1" w:styleId="2Char">
    <w:name w:val="正文首行缩进 2 Char"/>
    <w:basedOn w:val="Char1"/>
    <w:link w:val="2"/>
    <w:uiPriority w:val="99"/>
    <w:semiHidden/>
    <w:rsid w:val="006F0C83"/>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workstation/p3249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2875</Words>
  <Characters>16393</Characters>
  <Application>Microsoft Office Word</Application>
  <DocSecurity>0</DocSecurity>
  <Lines>136</Lines>
  <Paragraphs>38</Paragraphs>
  <ScaleCrop>false</ScaleCrop>
  <Company>China</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2020-08-18T04:42:00Z</dcterms:created>
  <dcterms:modified xsi:type="dcterms:W3CDTF">2020-08-18T04:42:00Z</dcterms:modified>
</cp:coreProperties>
</file>