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安徽三联学院宿舍楼改造控制价编制补</w:t>
      </w:r>
      <w:r>
        <w:rPr>
          <w:rFonts w:hint="eastAsia"/>
          <w:sz w:val="32"/>
          <w:szCs w:val="32"/>
          <w:lang w:val="en-US" w:eastAsia="zh-CN"/>
        </w:rPr>
        <w:t>疑</w:t>
      </w:r>
      <w:r>
        <w:rPr>
          <w:rFonts w:hint="eastAsia"/>
          <w:sz w:val="32"/>
          <w:szCs w:val="32"/>
        </w:rPr>
        <w:t>一</w:t>
      </w:r>
    </w:p>
    <w:p/>
    <w:p/>
    <w:p>
      <w:pPr>
        <w:ind w:left="-991" w:leftChars="-472"/>
        <w:rPr>
          <w:sz w:val="30"/>
          <w:szCs w:val="30"/>
        </w:rPr>
      </w:pPr>
      <w:r>
        <w:rPr>
          <w:rFonts w:hint="eastAsia"/>
          <w:sz w:val="30"/>
          <w:szCs w:val="30"/>
        </w:rPr>
        <w:t>土建部分：</w:t>
      </w:r>
    </w:p>
    <w:p>
      <w:pPr>
        <w:pStyle w:val="6"/>
        <w:numPr>
          <w:ilvl w:val="0"/>
          <w:numId w:val="0"/>
        </w:numPr>
        <w:ind w:left="-367" w:leftChars="0" w:hanging="360" w:firstLineChars="0"/>
        <w:rPr>
          <w:sz w:val="28"/>
          <w:szCs w:val="28"/>
        </w:rPr>
      </w:pP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/>
          <w:sz w:val="28"/>
          <w:szCs w:val="28"/>
        </w:rPr>
        <w:t>本次控制价编制是否使用2024年第5期合肥建设工程市场价格信息？</w:t>
      </w:r>
    </w:p>
    <w:p>
      <w:pPr>
        <w:pStyle w:val="6"/>
        <w:ind w:left="-367" w:firstLine="0" w:firstLineChars="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highlight w:val="yellow"/>
        </w:rPr>
        <w:t>回复：</w:t>
      </w:r>
      <w:r>
        <w:rPr>
          <w:rFonts w:hint="eastAsia"/>
          <w:sz w:val="28"/>
          <w:szCs w:val="28"/>
          <w:highlight w:val="yellow"/>
          <w:lang w:val="en-US" w:eastAsia="zh-CN"/>
        </w:rPr>
        <w:t>按</w:t>
      </w:r>
      <w:r>
        <w:rPr>
          <w:rFonts w:hint="eastAsia"/>
          <w:sz w:val="28"/>
          <w:szCs w:val="28"/>
          <w:highlight w:val="yellow"/>
        </w:rPr>
        <w:t>2024年第5期合肥建设工程市场价格信息</w:t>
      </w:r>
    </w:p>
    <w:p>
      <w:pPr>
        <w:pStyle w:val="6"/>
        <w:numPr>
          <w:ilvl w:val="0"/>
          <w:numId w:val="0"/>
        </w:numPr>
        <w:ind w:left="-367" w:leftChars="0" w:hanging="360" w:firstLineChars="0"/>
        <w:rPr>
          <w:sz w:val="28"/>
          <w:szCs w:val="28"/>
        </w:rPr>
      </w:pP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/>
          <w:sz w:val="28"/>
          <w:szCs w:val="28"/>
        </w:rPr>
        <w:t>垃圾外运按照多少公里计入控制价？</w:t>
      </w:r>
    </w:p>
    <w:p>
      <w:pPr>
        <w:pStyle w:val="6"/>
        <w:ind w:left="-367" w:firstLine="0" w:firstLineChars="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highlight w:val="yellow"/>
        </w:rPr>
        <w:t>回复：</w:t>
      </w:r>
      <w:r>
        <w:rPr>
          <w:rFonts w:hint="eastAsia"/>
          <w:sz w:val="28"/>
          <w:szCs w:val="28"/>
          <w:highlight w:val="yellow"/>
          <w:lang w:val="en-US" w:eastAsia="zh-CN"/>
        </w:rPr>
        <w:t>20公里以内</w:t>
      </w:r>
    </w:p>
    <w:p>
      <w:pPr>
        <w:pStyle w:val="6"/>
        <w:numPr>
          <w:ilvl w:val="0"/>
          <w:numId w:val="0"/>
        </w:numPr>
        <w:ind w:left="-367" w:leftChars="0" w:hanging="360" w:firstLineChars="0"/>
        <w:rPr>
          <w:sz w:val="28"/>
          <w:szCs w:val="28"/>
        </w:rPr>
      </w:pP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/>
          <w:sz w:val="28"/>
          <w:szCs w:val="28"/>
        </w:rPr>
        <w:t>本项目是否有推荐品牌，若有，请提供？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pStyle w:val="6"/>
        <w:numPr>
          <w:ilvl w:val="0"/>
          <w:numId w:val="0"/>
        </w:numPr>
        <w:ind w:left="-727" w:leftChars="0" w:firstLine="280" w:firstLineChars="100"/>
        <w:rPr>
          <w:rFonts w:hint="eastAsia" w:eastAsiaTheme="minorEastAsia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highlight w:val="yellow"/>
        </w:rPr>
        <w:t>回复：</w:t>
      </w:r>
      <w:r>
        <w:rPr>
          <w:rFonts w:hint="eastAsia"/>
          <w:sz w:val="28"/>
          <w:szCs w:val="28"/>
          <w:highlight w:val="yellow"/>
          <w:lang w:val="en-US" w:eastAsia="zh-CN"/>
        </w:rPr>
        <w:t>有的（卫生洁具、水龙头、地漏品牌为惠达，电线为绿宝，开关插座为公牛，灯具为华艺，水管为金牛，涂料为中南，其他涉及的材料符合国标）</w:t>
      </w:r>
    </w:p>
    <w:p>
      <w:pPr>
        <w:pStyle w:val="6"/>
        <w:numPr>
          <w:ilvl w:val="0"/>
          <w:numId w:val="0"/>
        </w:numPr>
        <w:ind w:left="-367" w:leftChars="0" w:hanging="360" w:firstLineChars="0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/>
          <w:sz w:val="28"/>
          <w:szCs w:val="28"/>
          <w:highlight w:val="none"/>
          <w:lang w:val="en-US" w:eastAsia="zh-CN"/>
        </w:rPr>
        <w:t>门厅过道墙面顶面乳胶漆拆除，墙面无机涂料是否刷到铝方通吊顶上方10cm，顶面不刷无机涂料？请设计明确。</w:t>
      </w:r>
    </w:p>
    <w:p>
      <w:pPr>
        <w:pStyle w:val="6"/>
        <w:numPr>
          <w:ilvl w:val="0"/>
          <w:numId w:val="0"/>
        </w:numPr>
        <w:ind w:left="-727" w:leftChars="0" w:firstLine="280" w:firstLineChars="100"/>
        <w:rPr>
          <w:rFonts w:hint="default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yellow"/>
        </w:rPr>
        <w:t>回复：</w:t>
      </w:r>
      <w:r>
        <w:rPr>
          <w:rFonts w:hint="eastAsia"/>
          <w:sz w:val="28"/>
          <w:szCs w:val="28"/>
          <w:highlight w:val="yellow"/>
          <w:lang w:val="en-US" w:eastAsia="zh-CN"/>
        </w:rPr>
        <w:t>顶面原有乳胶漆要铲除，方通吊顶上方喷黑</w:t>
      </w:r>
    </w:p>
    <w:p>
      <w:pPr>
        <w:pStyle w:val="6"/>
        <w:numPr>
          <w:ilvl w:val="0"/>
          <w:numId w:val="0"/>
        </w:numPr>
        <w:ind w:left="-367" w:leftChars="0" w:hanging="360" w:firstLineChars="0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5、</w:t>
      </w:r>
      <w:r>
        <w:rPr>
          <w:rFonts w:hint="eastAsia"/>
          <w:sz w:val="28"/>
          <w:szCs w:val="28"/>
          <w:highlight w:val="none"/>
          <w:lang w:val="en-US" w:eastAsia="zh-CN"/>
        </w:rPr>
        <w:t>强弱电井是否抹灰刷涂料？请设计明确。</w:t>
      </w:r>
    </w:p>
    <w:p>
      <w:pPr>
        <w:pStyle w:val="6"/>
        <w:numPr>
          <w:ilvl w:val="0"/>
          <w:numId w:val="0"/>
        </w:numPr>
        <w:ind w:left="-727" w:leftChars="0" w:firstLine="280" w:firstLineChars="100"/>
        <w:rPr>
          <w:rFonts w:hint="default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yellow"/>
        </w:rPr>
        <w:t>回复：</w:t>
      </w:r>
      <w:r>
        <w:rPr>
          <w:rFonts w:hint="eastAsia"/>
          <w:sz w:val="28"/>
          <w:szCs w:val="28"/>
          <w:highlight w:val="yellow"/>
          <w:lang w:val="en-US" w:eastAsia="zh-CN"/>
        </w:rPr>
        <w:t>新建墙体抹灰不刷涂料，原墙体不变</w:t>
      </w:r>
    </w:p>
    <w:p>
      <w:pPr>
        <w:pStyle w:val="6"/>
        <w:numPr>
          <w:ilvl w:val="0"/>
          <w:numId w:val="0"/>
        </w:numPr>
        <w:ind w:left="-367" w:leftChars="0" w:hanging="360" w:firstLineChars="0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6、</w:t>
      </w:r>
      <w:r>
        <w:rPr>
          <w:rFonts w:hint="eastAsia"/>
          <w:sz w:val="28"/>
          <w:szCs w:val="28"/>
          <w:highlight w:val="none"/>
          <w:lang w:val="en-US" w:eastAsia="zh-CN"/>
        </w:rPr>
        <w:t>图纸中门厅过道吊顶无铝方通规格，请设计补充。</w:t>
      </w:r>
    </w:p>
    <w:p>
      <w:pPr>
        <w:pStyle w:val="6"/>
        <w:numPr>
          <w:ilvl w:val="0"/>
          <w:numId w:val="0"/>
        </w:numPr>
        <w:ind w:left="-157" w:leftChars="-169" w:hanging="198" w:hangingChars="71"/>
        <w:rPr>
          <w:rFonts w:hint="eastAsia"/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回复：</w:t>
      </w:r>
      <w:r>
        <w:rPr>
          <w:rFonts w:hint="eastAsia"/>
          <w:sz w:val="28"/>
          <w:szCs w:val="28"/>
          <w:highlight w:val="yellow"/>
          <w:lang w:val="en-US" w:eastAsia="zh-CN"/>
        </w:rPr>
        <w:t>铝方通规格参考吊顶节点图</w:t>
      </w:r>
    </w:p>
    <w:p>
      <w:pPr>
        <w:pStyle w:val="6"/>
        <w:numPr>
          <w:ilvl w:val="0"/>
          <w:numId w:val="0"/>
        </w:numPr>
        <w:ind w:left="-367" w:leftChars="0" w:hanging="360" w:firstLineChars="0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7、</w:t>
      </w:r>
      <w:r>
        <w:rPr>
          <w:rFonts w:hint="eastAsia"/>
          <w:sz w:val="28"/>
          <w:szCs w:val="28"/>
          <w:highlight w:val="none"/>
          <w:lang w:val="en-US" w:eastAsia="zh-CN"/>
        </w:rPr>
        <w:t>宿舍窗帘拆除后，无恢复后窗帘尺寸规格，请设计补充。</w:t>
      </w:r>
    </w:p>
    <w:p>
      <w:pPr>
        <w:pStyle w:val="6"/>
        <w:numPr>
          <w:ilvl w:val="0"/>
          <w:numId w:val="0"/>
        </w:numPr>
        <w:ind w:left="-727" w:leftChars="0" w:firstLine="280" w:firstLineChars="100"/>
        <w:rPr>
          <w:rFonts w:hint="default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yellow"/>
        </w:rPr>
        <w:t>回复：</w:t>
      </w:r>
      <w:r>
        <w:rPr>
          <w:rFonts w:hint="eastAsia"/>
          <w:sz w:val="28"/>
          <w:szCs w:val="28"/>
          <w:highlight w:val="yellow"/>
          <w:lang w:val="en-US" w:eastAsia="zh-CN"/>
        </w:rPr>
        <w:t>窗洞口两侧各加10cm，下面加20cm</w:t>
      </w:r>
    </w:p>
    <w:p>
      <w:pPr>
        <w:pStyle w:val="6"/>
        <w:numPr>
          <w:ilvl w:val="0"/>
          <w:numId w:val="1"/>
        </w:numPr>
        <w:ind w:left="-367" w:leftChars="0" w:hanging="360" w:firstLineChars="0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女儿墙内侧真石漆是否全部铲除？请设计明确。</w:t>
      </w:r>
    </w:p>
    <w:p>
      <w:pPr>
        <w:pStyle w:val="6"/>
        <w:numPr>
          <w:ilvl w:val="0"/>
          <w:numId w:val="0"/>
        </w:numPr>
        <w:ind w:left="-727" w:leftChars="0" w:firstLine="280" w:firstLineChars="100"/>
        <w:rPr>
          <w:rFonts w:hint="default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yellow"/>
        </w:rPr>
        <w:t>回复：</w:t>
      </w:r>
      <w:r>
        <w:rPr>
          <w:rFonts w:hint="eastAsia"/>
          <w:sz w:val="28"/>
          <w:szCs w:val="28"/>
          <w:highlight w:val="yellow"/>
          <w:lang w:val="en-US" w:eastAsia="zh-CN"/>
        </w:rPr>
        <w:t>女儿墙涂料部分铲除后重新刷外墙真石漆</w:t>
      </w:r>
    </w:p>
    <w:p>
      <w:pPr>
        <w:pStyle w:val="6"/>
        <w:numPr>
          <w:ilvl w:val="0"/>
          <w:numId w:val="1"/>
        </w:numPr>
        <w:ind w:left="-367" w:leftChars="0" w:hanging="360" w:firstLineChars="0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图纸中未明确卫生间不锈钢门套规格，请设计明确</w:t>
      </w:r>
    </w:p>
    <w:p>
      <w:pPr>
        <w:pStyle w:val="6"/>
        <w:numPr>
          <w:numId w:val="0"/>
        </w:numPr>
        <w:ind w:left="-727" w:leftChars="0"/>
        <w:rPr>
          <w:rFonts w:hint="default" w:eastAsiaTheme="minorEastAsia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highlight w:val="yellow"/>
        </w:rPr>
        <w:t>回复：</w:t>
      </w:r>
      <w:r>
        <w:rPr>
          <w:rFonts w:hint="eastAsia"/>
          <w:sz w:val="28"/>
          <w:szCs w:val="28"/>
          <w:highlight w:val="yellow"/>
          <w:lang w:val="en-US" w:eastAsia="zh-CN"/>
        </w:rPr>
        <w:t>参考GG-S01节点图</w:t>
      </w:r>
    </w:p>
    <w:p>
      <w:pPr>
        <w:pStyle w:val="6"/>
        <w:numPr>
          <w:ilvl w:val="0"/>
          <w:numId w:val="0"/>
        </w:numPr>
        <w:ind w:left="-367" w:leftChars="0" w:hanging="360" w:firstLineChars="0"/>
        <w:rPr>
          <w:rFonts w:hint="default"/>
          <w:sz w:val="28"/>
          <w:szCs w:val="28"/>
          <w:highlight w:val="none"/>
          <w:lang w:val="en-US" w:eastAsia="zh-CN"/>
        </w:rPr>
      </w:pPr>
    </w:p>
    <w:p>
      <w:pPr>
        <w:ind w:left="-991" w:leftChars="-472"/>
        <w:rPr>
          <w:sz w:val="18"/>
          <w:szCs w:val="18"/>
        </w:rPr>
      </w:pPr>
      <w:r>
        <w:rPr>
          <w:rFonts w:hint="eastAsia"/>
          <w:sz w:val="30"/>
          <w:szCs w:val="30"/>
        </w:rPr>
        <w:t>安装部分：</w:t>
      </w:r>
    </w:p>
    <w:p>
      <w:pPr>
        <w:pStyle w:val="6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热水改造室内管线更换由谁施工，是否列入本次控制价里。</w:t>
      </w:r>
    </w:p>
    <w:p>
      <w:pPr>
        <w:pStyle w:val="6"/>
        <w:ind w:left="-267" w:firstLine="0" w:firstLineChars="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highlight w:val="yellow"/>
        </w:rPr>
        <w:t>回复：</w:t>
      </w:r>
      <w:r>
        <w:rPr>
          <w:rFonts w:hint="eastAsia"/>
          <w:sz w:val="28"/>
          <w:szCs w:val="28"/>
          <w:highlight w:val="yellow"/>
          <w:lang w:val="en-US" w:eastAsia="zh-CN"/>
        </w:rPr>
        <w:t>不列入</w:t>
      </w:r>
    </w:p>
    <w:p>
      <w:pPr>
        <w:pStyle w:val="6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新建弱电网络系统由谁施工，是否列入本次控制价里。</w:t>
      </w:r>
    </w:p>
    <w:p>
      <w:pPr>
        <w:pStyle w:val="6"/>
        <w:ind w:left="-267" w:firstLine="0" w:firstLineChars="0"/>
        <w:rPr>
          <w:rFonts w:hint="eastAsia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highlight w:val="yellow"/>
        </w:rPr>
        <w:t>回复：</w:t>
      </w:r>
      <w:r>
        <w:rPr>
          <w:rFonts w:hint="eastAsia"/>
          <w:sz w:val="28"/>
          <w:szCs w:val="28"/>
          <w:highlight w:val="yellow"/>
          <w:lang w:val="en-US" w:eastAsia="zh-CN"/>
        </w:rPr>
        <w:t>不列入</w:t>
      </w:r>
    </w:p>
    <w:p>
      <w:pPr>
        <w:pStyle w:val="6"/>
        <w:ind w:left="-267" w:firstLine="0" w:firstLineChars="0"/>
        <w:rPr>
          <w:rFonts w:hint="eastAsia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另：1、吊顶一楼按图纸大样施工，2楼及以上铝方通吊顶到边；</w:t>
      </w:r>
    </w:p>
    <w:p>
      <w:pPr>
        <w:pStyle w:val="6"/>
        <w:ind w:left="-267" w:firstLine="0" w:firstLineChars="0"/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</w:p>
    <w:p>
      <w:pPr>
        <w:pStyle w:val="6"/>
        <w:ind w:left="-267" w:firstLine="0" w:firstLineChars="0"/>
        <w:rPr>
          <w:rFonts w:hint="default"/>
          <w:b/>
          <w:bCs/>
          <w:sz w:val="28"/>
          <w:szCs w:val="28"/>
          <w:highlight w:val="yellow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2、本次拟分两个标段发包，1、2、3、4号宿舍楼作为一个标段，5、6、7号宿舍楼作为一个标段。</w:t>
      </w:r>
    </w:p>
    <w:p>
      <w:pPr>
        <w:rPr>
          <w:sz w:val="28"/>
          <w:szCs w:val="28"/>
        </w:rPr>
      </w:pPr>
    </w:p>
    <w:p>
      <w:pPr>
        <w:pStyle w:val="3"/>
        <w:rPr>
          <w:rFonts w:cstheme="minorBidi"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 w:cstheme="minorBidi"/>
          <w:kern w:val="2"/>
          <w:sz w:val="28"/>
          <w:szCs w:val="28"/>
        </w:rPr>
        <w:t xml:space="preserve"> 安徽通达信工程造价咨询有限公司</w:t>
      </w:r>
    </w:p>
    <w:p>
      <w:pPr>
        <w:pStyle w:val="2"/>
        <w:rPr>
          <w:rFonts w:cstheme="minorBidi"/>
          <w:kern w:val="2"/>
          <w:sz w:val="28"/>
          <w:szCs w:val="28"/>
        </w:rPr>
      </w:pPr>
      <w:r>
        <w:rPr>
          <w:rFonts w:hint="eastAsia" w:cstheme="minorBidi"/>
          <w:kern w:val="2"/>
          <w:sz w:val="28"/>
          <w:szCs w:val="28"/>
        </w:rPr>
        <w:t xml:space="preserve"> </w:t>
      </w:r>
      <w:r>
        <w:rPr>
          <w:rFonts w:cstheme="minorBidi"/>
          <w:kern w:val="2"/>
          <w:sz w:val="28"/>
          <w:szCs w:val="28"/>
        </w:rPr>
        <w:t xml:space="preserve">                                    </w:t>
      </w:r>
      <w:r>
        <w:rPr>
          <w:rFonts w:hint="eastAsia" w:cstheme="minorBidi"/>
          <w:kern w:val="2"/>
          <w:sz w:val="28"/>
          <w:szCs w:val="28"/>
        </w:rPr>
        <w:t>2024年5月8日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BFF61F"/>
    <w:multiLevelType w:val="singleLevel"/>
    <w:tmpl w:val="52BFF61F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75691C8C"/>
    <w:multiLevelType w:val="multilevel"/>
    <w:tmpl w:val="75691C8C"/>
    <w:lvl w:ilvl="0" w:tentative="0">
      <w:start w:val="1"/>
      <w:numFmt w:val="decimal"/>
      <w:lvlText w:val="%1、"/>
      <w:lvlJc w:val="left"/>
      <w:pPr>
        <w:ind w:left="-26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53" w:hanging="440"/>
      </w:pPr>
    </w:lvl>
    <w:lvl w:ilvl="2" w:tentative="0">
      <w:start w:val="1"/>
      <w:numFmt w:val="lowerRoman"/>
      <w:lvlText w:val="%3."/>
      <w:lvlJc w:val="right"/>
      <w:pPr>
        <w:ind w:left="693" w:hanging="440"/>
      </w:pPr>
    </w:lvl>
    <w:lvl w:ilvl="3" w:tentative="0">
      <w:start w:val="1"/>
      <w:numFmt w:val="decimal"/>
      <w:lvlText w:val="%4."/>
      <w:lvlJc w:val="left"/>
      <w:pPr>
        <w:ind w:left="1133" w:hanging="440"/>
      </w:pPr>
    </w:lvl>
    <w:lvl w:ilvl="4" w:tentative="0">
      <w:start w:val="1"/>
      <w:numFmt w:val="lowerLetter"/>
      <w:lvlText w:val="%5)"/>
      <w:lvlJc w:val="left"/>
      <w:pPr>
        <w:ind w:left="1573" w:hanging="440"/>
      </w:pPr>
    </w:lvl>
    <w:lvl w:ilvl="5" w:tentative="0">
      <w:start w:val="1"/>
      <w:numFmt w:val="lowerRoman"/>
      <w:lvlText w:val="%6."/>
      <w:lvlJc w:val="right"/>
      <w:pPr>
        <w:ind w:left="2013" w:hanging="440"/>
      </w:pPr>
    </w:lvl>
    <w:lvl w:ilvl="6" w:tentative="0">
      <w:start w:val="1"/>
      <w:numFmt w:val="decimal"/>
      <w:lvlText w:val="%7."/>
      <w:lvlJc w:val="left"/>
      <w:pPr>
        <w:ind w:left="2453" w:hanging="440"/>
      </w:pPr>
    </w:lvl>
    <w:lvl w:ilvl="7" w:tentative="0">
      <w:start w:val="1"/>
      <w:numFmt w:val="lowerLetter"/>
      <w:lvlText w:val="%8)"/>
      <w:lvlJc w:val="left"/>
      <w:pPr>
        <w:ind w:left="2893" w:hanging="440"/>
      </w:pPr>
    </w:lvl>
    <w:lvl w:ilvl="8" w:tentative="0">
      <w:start w:val="1"/>
      <w:numFmt w:val="lowerRoman"/>
      <w:lvlText w:val="%9."/>
      <w:lvlJc w:val="right"/>
      <w:pPr>
        <w:ind w:left="3333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xNjcxMWRlNTllZmU3YzU1YWUzMGZjMDczMjY1ZTEifQ=="/>
  </w:docVars>
  <w:rsids>
    <w:rsidRoot w:val="00E50184"/>
    <w:rsid w:val="005E32BA"/>
    <w:rsid w:val="007A5E36"/>
    <w:rsid w:val="00CA2B89"/>
    <w:rsid w:val="00CD16B0"/>
    <w:rsid w:val="00E50184"/>
    <w:rsid w:val="00E76819"/>
    <w:rsid w:val="1CC17011"/>
    <w:rsid w:val="1D251945"/>
    <w:rsid w:val="1D3D6906"/>
    <w:rsid w:val="1E170999"/>
    <w:rsid w:val="26EF2A9C"/>
    <w:rsid w:val="330D7DB7"/>
    <w:rsid w:val="49D71C93"/>
    <w:rsid w:val="64C3663C"/>
    <w:rsid w:val="65530C51"/>
    <w:rsid w:val="6FF9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widowControl/>
      <w:ind w:firstLine="420"/>
      <w:jc w:val="left"/>
    </w:pPr>
    <w:rPr>
      <w:rFonts w:cs="Times New Roman"/>
      <w:kern w:val="0"/>
      <w:sz w:val="24"/>
      <w:szCs w:val="20"/>
    </w:rPr>
  </w:style>
  <w:style w:type="paragraph" w:styleId="3">
    <w:name w:val="Body Text"/>
    <w:basedOn w:val="1"/>
    <w:next w:val="1"/>
    <w:link w:val="7"/>
    <w:autoRedefine/>
    <w:qFormat/>
    <w:uiPriority w:val="0"/>
    <w:pPr>
      <w:widowControl/>
      <w:spacing w:after="120"/>
      <w:jc w:val="left"/>
    </w:pPr>
    <w:rPr>
      <w:rFonts w:cs="Times New Roman"/>
      <w:kern w:val="0"/>
      <w:sz w:val="24"/>
      <w:szCs w:val="24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正文文本 字符"/>
    <w:basedOn w:val="5"/>
    <w:link w:val="3"/>
    <w:autoRedefine/>
    <w:qFormat/>
    <w:uiPriority w:val="0"/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238</Characters>
  <Lines>1</Lines>
  <Paragraphs>1</Paragraphs>
  <TotalTime>6</TotalTime>
  <ScaleCrop>false</ScaleCrop>
  <LinksUpToDate>false</LinksUpToDate>
  <CharactersWithSpaces>278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2024-05-08T04:23:00Z</dcterms:created>
  <dc:creator>良满 王</dc:creator>
  <cp:lastModifiedBy>Waiting4U</cp:lastModifiedBy>
  <dcterms:modified xsi:type="dcterms:W3CDTF">2024-05-09T08:04:45Z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665EA64FC85F464AA25A7FBE6D53AADA_13</vt:lpwstr>
  </property>
</Properties>
</file>