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1467"/>
        <w:gridCol w:w="2193"/>
        <w:gridCol w:w="1455"/>
        <w:gridCol w:w="7926"/>
        <w:gridCol w:w="89"/>
      </w:tblGrid>
      <w:tr w14:paraId="2F71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4081" w:type="dxa"/>
            <w:gridSpan w:val="6"/>
            <w:tcBorders>
              <w:top w:val="nil"/>
              <w:left w:val="nil"/>
              <w:bottom w:val="nil"/>
              <w:right w:val="nil"/>
            </w:tcBorders>
            <w:shd w:val="clear" w:color="auto" w:fill="auto"/>
            <w:vAlign w:val="top"/>
          </w:tcPr>
          <w:p w14:paraId="58D515A0">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附件二：             安徽三联学院协同办公（OA）平台系统功能参数设定表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w:t>
            </w:r>
          </w:p>
        </w:tc>
      </w:tr>
      <w:tr w14:paraId="67B8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BBE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序列</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D64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一级功能</w:t>
            </w:r>
          </w:p>
        </w:tc>
        <w:tc>
          <w:tcPr>
            <w:tcW w:w="2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C9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B29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三级功能</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E7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需求概述</w:t>
            </w:r>
          </w:p>
        </w:tc>
      </w:tr>
      <w:tr w14:paraId="50C7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2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FE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C2E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平台基础管理</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22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AA1A">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0F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系统设置主要是设置系统的基本系统信息，包括单位信息、系统统一基础信息设置。用于控制系统统一的基础设置信息</w:t>
            </w:r>
          </w:p>
        </w:tc>
      </w:tr>
      <w:tr w14:paraId="184D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553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B92F">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52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群组管理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9AB">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88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群组管理用于个人定义自己的群组，群组定义好后，可在发文、发邮件、短信发送、选择信息查看人时，直接选择自己建好的群组，使得更快速的选择人员</w:t>
            </w:r>
          </w:p>
        </w:tc>
      </w:tr>
      <w:tr w14:paraId="1EBB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A60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0D894">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70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1EA">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9C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能够对部门、角色、人员进行多方位的管理。系统可以提供基于角色的授权控制方式，一个用户可以属于多个单位，也可以属于多个部门，也可以属于多个角色</w:t>
            </w:r>
          </w:p>
        </w:tc>
      </w:tr>
      <w:tr w14:paraId="0042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E8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F5BDF">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CA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角色权限管理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3059">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B7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可以按照职务性质或者部门性质创建某类角色，可以对此角色所具备的具体模块权限进行控制。</w:t>
            </w:r>
          </w:p>
        </w:tc>
      </w:tr>
      <w:tr w14:paraId="5639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EA66">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7FBE4">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42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E5AE">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DE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不同角色，分配不同的菜单模块。实现不同的人员不同的权限。</w:t>
            </w:r>
          </w:p>
        </w:tc>
      </w:tr>
      <w:tr w14:paraId="69E8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4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094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CB1A">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78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68B8">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67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可以禁止某个或者某类IP地址访问系统，同时也能解除此限制。</w:t>
            </w:r>
          </w:p>
        </w:tc>
      </w:tr>
      <w:tr w14:paraId="732A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4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827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C67B">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5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运行记录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745">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A4D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能通过关键字查询统计定位到某一用户的所有操作记录，包括登录ip地址、登录时间、退出时间、使用模块等</w:t>
            </w:r>
          </w:p>
        </w:tc>
      </w:tr>
      <w:tr w14:paraId="01AF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05B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FB88">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36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门户自定义</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1134">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7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提供多套展现风格切换，根据不同身份、不同角色、不同需求分配不同的办公桌面</w:t>
            </w:r>
          </w:p>
        </w:tc>
      </w:tr>
      <w:tr w14:paraId="02EC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66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8E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7" w:type="dxa"/>
            <w:vMerge w:val="restart"/>
            <w:tcBorders>
              <w:top w:val="single" w:color="000000" w:sz="4" w:space="0"/>
              <w:left w:val="single" w:color="000000" w:sz="4" w:space="0"/>
              <w:bottom w:val="nil"/>
              <w:right w:val="single" w:color="000000" w:sz="4" w:space="0"/>
            </w:tcBorders>
            <w:shd w:val="clear" w:color="auto" w:fill="auto"/>
            <w:vAlign w:val="center"/>
          </w:tcPr>
          <w:p w14:paraId="2EE8F5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统一门户管理平台</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A9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门户界面管理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9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三联学院门户</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F7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集中展现各业务系统，可实现统一的单点登陆和统一的身份验证。快速传递校内各方面的信息动向，加强信息来往。</w:t>
            </w:r>
          </w:p>
        </w:tc>
      </w:tr>
      <w:tr w14:paraId="6925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0005">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093F8143">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BE3">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9C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领导门户</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67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为管理层提供业务数据分析，在线快速全面了解三联学院相关数据。把领导关心的数据分类聚合并推送到领导工作平台。把需要领导审批的流程、催办、督办的流程、交办事宜处理情况自动汇总到领导门户。</w:t>
            </w:r>
          </w:p>
        </w:tc>
      </w:tr>
      <w:tr w14:paraId="1DB0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6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2E9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60B43382">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8F6A">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58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部门门户</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DB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可根据不同职能部门和业务部门的工作内容性质不同，从而为各个部门设计出有针对性的部门内信息门户。</w:t>
            </w:r>
          </w:p>
        </w:tc>
      </w:tr>
      <w:tr w14:paraId="0B0F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AEC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1DB32A4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7E84">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4D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个人门户</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52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为三联学院工作人员提供集中式的待办工作、计划日程处理、知识订阅等个人工作平台。将所有分散的工作事项集中展现，推送给员工，有助于员工实现高效的个人工作管理。</w:t>
            </w:r>
          </w:p>
        </w:tc>
      </w:tr>
      <w:tr w14:paraId="4178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CE58">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3A4AFCDB">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9684">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42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移动门户</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69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为三联学院工作人员随时随地查阅与处理个人待办、个人日程，查阅企业通讯录、新闻公告、数据报表等等，支撑移动办公和实时决策。</w:t>
            </w:r>
          </w:p>
        </w:tc>
      </w:tr>
      <w:tr w14:paraId="4098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0191">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5EC18C4C">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38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门户信息管理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41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统一信息发布</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D6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统一发布内部综合新闻、人事新闻、业务新闻、通知公告、动态资讯、规章制度、外部报道等动态信息。</w:t>
            </w:r>
          </w:p>
        </w:tc>
      </w:tr>
      <w:tr w14:paraId="5177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1E1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160A98A4">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F2AA">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19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信息集中发布审核</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AD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提供统一的信息发布和审核界面，发布、审核人员在一个界面上对所有信息集中发布和审核。同时，系统提供标准接口，方便各信息系统对接，实现信息自动发布，统一审核。</w:t>
            </w:r>
          </w:p>
        </w:tc>
      </w:tr>
      <w:tr w14:paraId="731F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730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26C2361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7D28">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ED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统一的信息检索</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20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提供综合查询、全文检索的信息检索功能。可实时抓取有关的关键词，自动生成信息汇总模板，自动发送到指定领导的系统中，供指定领导查阅。</w:t>
            </w:r>
          </w:p>
        </w:tc>
      </w:tr>
      <w:tr w14:paraId="4662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A7E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205C976D">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0F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门户标准管理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78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统一界面标准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46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软件应提供统一的系统管理工具用以管理信息门户系统相关的所有软件组件。同时应尽量提供单一集成的软件平台，系统应内置主要的开发工具以及开发与部署环境，系统完整性将有助于系统管理与技术支持。</w:t>
            </w:r>
          </w:p>
        </w:tc>
      </w:tr>
      <w:tr w14:paraId="3658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C7C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3C1F85C3">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CC7B">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2B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统一权限标准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39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门户都有独立的权限，不同的门户可以设置不同的查看范围，并且门户中的不同的内容展现也可以设置共享权限由不同的权限的人员进行查看，同一个内容展现中不同组织角色的人员看到的内容也是不一样的。</w:t>
            </w:r>
          </w:p>
        </w:tc>
      </w:tr>
      <w:tr w14:paraId="31D6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12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BF5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nil"/>
              <w:right w:val="single" w:color="000000" w:sz="4" w:space="0"/>
            </w:tcBorders>
            <w:shd w:val="clear" w:color="auto" w:fill="auto"/>
            <w:vAlign w:val="center"/>
          </w:tcPr>
          <w:p w14:paraId="4EF7324E">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DCBA">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AA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支持无代码个性化定义标准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6A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平台系统可以提供管理部门基于界面的个性化，不同的组织有不同的主界面，可自定个性化内容页面风格、样式、内容及使用方式，而且还可以定义自己的风格模板；基于工作的个性化，不同人员有不同的工作任务、信息、日程、事务；基于规则的个性化，系统能够动态地制定角色权限和商务规则，以实现界面、内容、业务流程的个性化。</w:t>
            </w:r>
          </w:p>
        </w:tc>
      </w:tr>
      <w:tr w14:paraId="7E9C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58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8B3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统一流程管理平台</w:t>
            </w:r>
          </w:p>
        </w:tc>
        <w:tc>
          <w:tcPr>
            <w:tcW w:w="2193" w:type="dxa"/>
            <w:vMerge w:val="restart"/>
            <w:tcBorders>
              <w:top w:val="single" w:color="000000" w:sz="4" w:space="0"/>
              <w:left w:val="single" w:color="000000" w:sz="4" w:space="0"/>
              <w:bottom w:val="nil"/>
              <w:right w:val="single" w:color="000000" w:sz="4" w:space="0"/>
            </w:tcBorders>
            <w:shd w:val="clear" w:color="auto" w:fill="auto"/>
            <w:noWrap/>
            <w:vAlign w:val="center"/>
          </w:tcPr>
          <w:p w14:paraId="578181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流程管理</w:t>
            </w:r>
          </w:p>
        </w:tc>
        <w:tc>
          <w:tcPr>
            <w:tcW w:w="1455" w:type="dxa"/>
            <w:vMerge w:val="restart"/>
            <w:tcBorders>
              <w:top w:val="single" w:color="000000" w:sz="4" w:space="0"/>
              <w:left w:val="single" w:color="000000" w:sz="4" w:space="0"/>
              <w:bottom w:val="nil"/>
              <w:right w:val="single" w:color="000000" w:sz="4" w:space="0"/>
            </w:tcBorders>
            <w:shd w:val="clear" w:color="auto" w:fill="auto"/>
            <w:vAlign w:val="center"/>
          </w:tcPr>
          <w:p w14:paraId="4A662D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7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提供遵循国际标准BPMN2.0规范的流程引擎，可单独部署供业务系统调用，不同应用系统之间的紧前、紧后流程的关联和协同。</w:t>
            </w:r>
          </w:p>
        </w:tc>
      </w:tr>
      <w:tr w14:paraId="3710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295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DB1C">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7B68F3">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3767269A">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19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流程审批效率的提示，例如本条流程审批效率超过80%的用户，促使用户加快审批时效。</w:t>
            </w:r>
          </w:p>
        </w:tc>
      </w:tr>
      <w:tr w14:paraId="16C5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2232">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216CB">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F540F6">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7015AB37">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B4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流程节点权限支持单独设定。支持同意、驳回、转办其他人、邀请其他人回复意见等常用操作。支持保存常用审批意见，减少审批意见录入时间。</w:t>
            </w:r>
          </w:p>
        </w:tc>
      </w:tr>
      <w:tr w14:paraId="079F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9A56">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0AD18">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D658E0">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2BC33A04">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E5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流程中支持重复身份跳过，跳过类型要支持仅相邻身份重复跳过、重复身份后节点跳过、重复身份前节点跳过等多种方式。</w:t>
            </w:r>
          </w:p>
        </w:tc>
      </w:tr>
      <w:tr w14:paraId="4C9B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937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15662">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D1F4BE">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7D88E8AD">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9F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支持任意复杂的业务流，包括触发子流程、自由流等。</w:t>
            </w:r>
          </w:p>
        </w:tc>
      </w:tr>
      <w:tr w14:paraId="4126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DE5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28BB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570B18A">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63B366BA">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7C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可以按照查询条件监控流程的流转情况，包括审批的结果和状态。</w:t>
            </w:r>
          </w:p>
        </w:tc>
      </w:tr>
      <w:tr w14:paraId="662A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26A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3352">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52AD9F">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6F291F38">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7E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流程修改时要保证系统中正在流转的流程和过去产生的流程的正常使用。保证旧流程表单的内容和格式不受影响。</w:t>
            </w:r>
          </w:p>
        </w:tc>
      </w:tr>
      <w:tr w14:paraId="6815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3102">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92EEA">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45F57B">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46F6AA9A">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2F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流程的执行效率支持报表统计，支持吞吐量看板、效率看板、排名统计等。</w:t>
            </w:r>
          </w:p>
        </w:tc>
      </w:tr>
      <w:tr w14:paraId="35E5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2C1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9471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34600E">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234D2243">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BC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审批异常或出错的流程管理员可进行查询、干预。</w:t>
            </w:r>
          </w:p>
        </w:tc>
      </w:tr>
      <w:tr w14:paraId="6F95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580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64DC0">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E44ADA">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21813E3C">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E1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流程可指定人员在流程结束后，对流程的执行情况进行填报反馈。</w:t>
            </w:r>
          </w:p>
        </w:tc>
      </w:tr>
      <w:tr w14:paraId="5897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FE5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A6F8">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8EDB46">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1E867A3A">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30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具有流程节点设置时效的功能，超时流程可进行催办。</w:t>
            </w:r>
          </w:p>
        </w:tc>
      </w:tr>
      <w:tr w14:paraId="0122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9ED1">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A764">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95DA62A">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097B8327">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74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支持定义流程紧急程度，在待办中可突出显示紧急流程。</w:t>
            </w:r>
          </w:p>
        </w:tc>
      </w:tr>
      <w:tr w14:paraId="599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F18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73F1">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90379B5">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67FC2A9F">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74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支持在流程审批过程中发起群聊，群聊记录能够和流程绑定，方便以后查询。</w:t>
            </w:r>
          </w:p>
        </w:tc>
      </w:tr>
      <w:tr w14:paraId="0392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5D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ABE8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6E6CBE">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42422D6F">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F3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重要流程用户可以进行跟踪，后续每个节点的操作状态都会实时提醒跟踪者。</w:t>
            </w:r>
          </w:p>
        </w:tc>
      </w:tr>
      <w:tr w14:paraId="4E3A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F66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D813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583274E">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538D143D">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D7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支持批量审批，同类流程可以批量处理。</w:t>
            </w:r>
          </w:p>
        </w:tc>
      </w:tr>
      <w:tr w14:paraId="0509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4EE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7BF4">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045BEFF">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0B0DA49F">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C2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流程表单支持关联其他模块内容，用户发起流程时，可以选择其他模块的事项，供领导审批时查看，通过该关联链接可以打开对应模块的内容。</w:t>
            </w:r>
          </w:p>
        </w:tc>
      </w:tr>
      <w:tr w14:paraId="624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2A6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C6C7">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B1868B">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4D15B5DC">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9A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免插件，提供可视化的流程引擎，支持拖拽式配置流程，提供流程泳道图，便于流程梳理。</w:t>
            </w:r>
          </w:p>
        </w:tc>
      </w:tr>
      <w:tr w14:paraId="73C0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85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57D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FE3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366F352">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38F6506B">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B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在流程节点可设置关键条款，需审批人查看了关键条款进行勾选确认后进行下一步审批处理；审批人可以查看每个流程节点的审批时间，可以根据审批时间设置预警提示，系统自带的流程分析工具可对组织效率和流程效率进行深度分析，为流程优化提供数据支撑。</w:t>
            </w:r>
          </w:p>
        </w:tc>
      </w:tr>
      <w:tr w14:paraId="7425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36F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F86A">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D178C2">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35AA6B8F">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3D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支持自由子流程，支持发起人起草流程时临时定义某节点审批人，用于某些无法固化的业务。审批界面中可以自由设计子流程走向；支持批量审批、批量驳回。</w:t>
            </w:r>
          </w:p>
        </w:tc>
      </w:tr>
      <w:tr w14:paraId="7E0F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526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7565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B5A2D0">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3E657FC2">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99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流程中支持关联学校相关管理制度、关联事项等，且支持自定义配置；流程结束后可将流程归档至档案模块，或知识库，并自动将流程中的关键信息记录下来。</w:t>
            </w:r>
          </w:p>
        </w:tc>
      </w:tr>
      <w:tr w14:paraId="1949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AAC3">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0D46">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5063FB7">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2E4E7DFB">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8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满足嵌入性子流程的设置，即公司总部设置主流程，分部则可以自由灵活的设置主流程中分部的内容。</w:t>
            </w:r>
          </w:p>
        </w:tc>
      </w:tr>
      <w:tr w14:paraId="081E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014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7A2C">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A173CC">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774800A4">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F8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流程中产生通知待办消息可让用户根据场景对节点进行自定义设置，流程中的审批意见可以自定义常用审批语。</w:t>
            </w:r>
          </w:p>
        </w:tc>
      </w:tr>
      <w:tr w14:paraId="3D49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7149">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D7B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F555B1">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667B04C1">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D2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起草人可以在起草节点和已审节点的流程意见中追加个人意见，已处理人可以在已审节点的流程意见中追加个人意见；追加的意见会显示为附言标记，记录附言时间。此功能有全局开关控制，需要开启方能附言。</w:t>
            </w:r>
          </w:p>
        </w:tc>
      </w:tr>
      <w:tr w14:paraId="6E0D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361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7B89D">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2AF20D">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073C062A">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7D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在流程图上，有人工决策节点，审批（签字）节点连线到人工决策节点，由人工决策节点拉出几条分支连向后续节点；分支流程可以退回。</w:t>
            </w:r>
          </w:p>
        </w:tc>
      </w:tr>
      <w:tr w14:paraId="2A08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7398">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E7542">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E6A1AE3">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30F92CC8">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6F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用户发起流程后，可以勾选跟踪流程，该流程后续审批人每个操作都有待阅消息提醒用户，方便跟踪流程最新进展。</w:t>
            </w:r>
          </w:p>
        </w:tc>
      </w:tr>
      <w:tr w14:paraId="0A47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11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545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3B9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BE1C502">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47B52A57">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AE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中可以增加投票节点，投票节点可以设置多个投票人，并可以设置投票规则，满足某项投票规则时，该节点才可通过。如“所有人都投票”为必须每一个投票人都投票后，投票节点才能通过。添加了“弃权”、“不同意”和“同意”，可根据实际需求定义；在流程模板中设置匿名投票，则针对模板中所有的投票节点都生效。在流程审批节点中投票人均为匿名。</w:t>
            </w:r>
          </w:p>
        </w:tc>
      </w:tr>
      <w:tr w14:paraId="0FD1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86A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3993">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6C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表单管理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6D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总体要求</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19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需内置丰富表单模板，提供表格、标签页等布局控件；表单工具必须支持业务数据源关联，以使表单数据处理自动化。表单配置操作较简单，无需专业知识。</w:t>
            </w:r>
          </w:p>
        </w:tc>
      </w:tr>
      <w:tr w14:paraId="0573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11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129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70732">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D006">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2A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可视化表单配置</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C5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可视化表单配置工具，提供丰富的表单控件，支持可视化表单配置，提供丰富的表单控件，包括但不限于常规表单元素（单行输入、多行输入、单选按钮、多选按钮、下拉菜单、日期选择、附件上传、值计算、大小写转换等）、集成表单控件、地图控件、二维码控件、投票结果控件、审批意见控件等，拖拉拽配置效果即真实效果，无需插件，所见即所得。</w:t>
            </w:r>
          </w:p>
        </w:tc>
      </w:tr>
      <w:tr w14:paraId="38D6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15F6">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25DA">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10EC">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9B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表单权限</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14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可实现权限区段控制、前后端值计算，并可以完成与异构系统的数据交互。</w:t>
            </w:r>
          </w:p>
        </w:tc>
      </w:tr>
      <w:tr w14:paraId="260A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D2D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B0E7">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2AB3">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AB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多表单管理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25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由多个单表单组合而成。可通过流程节点属性中的“对应表单”绑定不同的表单内容，每个表单决定了每个节点用户可以看到哪些字段，可以对哪些字段进行操作。</w:t>
            </w:r>
          </w:p>
        </w:tc>
      </w:tr>
      <w:tr w14:paraId="264D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EFA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83E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统一公文管理平台</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D32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发文管理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98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拟稿发文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98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选择发文类别起草公文，系统自动加载该类别中预先设定的模板内容、流程、权限、关联文档、发布方式等信息，可以打开本地初稿的方式导入正文和上传附件。</w:t>
            </w:r>
          </w:p>
        </w:tc>
      </w:tr>
      <w:tr w14:paraId="2A48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5171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E824D">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31107">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95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审批发文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BB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用户提交公文后，进入流程流转环节，系统将根据预先设置好的流程自动通知相关人员进行审批处理，通知方式包括：待办、短信、邮件。</w:t>
            </w:r>
          </w:p>
        </w:tc>
      </w:tr>
      <w:tr w14:paraId="059E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85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B801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67097">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E5E6">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0A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会签</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75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新建文档时，可选择会签单位，文档提交后，会签单位的文书会收到待办提示签收来自会签的发文，文书签收后，发文发布后，发文的会签机器人节点才会流到下一个审批节点，在发文“发文跟踪”下查看发文的签收情况。</w:t>
            </w:r>
          </w:p>
        </w:tc>
      </w:tr>
      <w:tr w14:paraId="21FE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E7C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C1BB7">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C7EA">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A3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签发</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DF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领导对审核的文稿进行最后审定并签署印发。</w:t>
            </w:r>
          </w:p>
        </w:tc>
      </w:tr>
      <w:tr w14:paraId="75B3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60AC2">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6AE18">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BEA1">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51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文件编号</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AD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在流程节点中配置文件编号附加选项，文书可进行文件编号，编号可以通过系统设置规则后自动生成，也可以手动填写。</w:t>
            </w:r>
          </w:p>
        </w:tc>
      </w:tr>
      <w:tr w14:paraId="5EF19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5AFB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C468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8BEA9">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8E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公文套红</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3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在流程节点中配置套红附加选项，点击套红操作，清稿正文会默认带入到红头文件模板中。</w:t>
            </w:r>
          </w:p>
        </w:tc>
      </w:tr>
      <w:tr w14:paraId="0AEF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109C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5F726">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7A45">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14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修改附件</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B17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在流程节点中配置修改附件附加选项，审批节点可对文档附件进行修改，与正文进行区分。</w:t>
            </w:r>
          </w:p>
        </w:tc>
      </w:tr>
      <w:tr w14:paraId="65E3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4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4E832">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35E9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911A">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FB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保存痕迹稿</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83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在流程节点配置保存痕迹稿选项，审批节点可对当前正文作备份处理。</w:t>
            </w:r>
          </w:p>
        </w:tc>
      </w:tr>
      <w:tr w14:paraId="7270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95D25">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D53B">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8E8D">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08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分发</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F7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公文（发文&amp;收文）流转过程中以及结束后，可将公文分发给其它单位或个人，并可跟踪分发记录，查阅其它单位是否已签收。收到公文的单位，可在收文管理中对公文进行签收、登记。</w:t>
            </w:r>
          </w:p>
        </w:tc>
      </w:tr>
      <w:tr w14:paraId="0A5E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8BD8">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2292B">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6B170">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9D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上报</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0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公文（发文&amp;收文）流转过程中以及结束后，可将公文分发给其它单位或个人，并可跟踪分发记录，查阅其它单位是否已签收。收到公文的单位，可在收文管理中对公文进行签收、登记。</w:t>
            </w:r>
          </w:p>
        </w:tc>
      </w:tr>
      <w:tr w14:paraId="6494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6CC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4DA0">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D06E6">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2C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编号查询</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5D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根据发文模板设置的编号规则，可查询该模板下的哪些编号在此规则下是跳过顺序遗漏下来的。</w:t>
            </w:r>
          </w:p>
        </w:tc>
      </w:tr>
      <w:tr w14:paraId="7ADD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8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FEA9">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0D88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682A">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6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归档</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C1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发文发布后，可由单位文书进行归档，归档至档案管理中。归档后的公文仅供查阅，不能进行其它操作（如分发、上报等）。</w:t>
            </w:r>
          </w:p>
        </w:tc>
      </w:tr>
      <w:tr w14:paraId="739B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AF2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CFCC">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B0AF">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62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发起督办</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56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可对单个文档进行督办的发起，需具备督办管理的默认权限。</w:t>
            </w:r>
          </w:p>
        </w:tc>
      </w:tr>
      <w:tr w14:paraId="47FE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93B2">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DF8B0">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25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收文管理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31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收文处理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07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凡外单位（上级单位、下级单位或相关单位）发至本单位的所有公文统称收文。收文处理就是对收到公文的办理过程，包括签收、登记、拟办、批办、传阅、承办、办理、归档等环节。</w:t>
            </w:r>
          </w:p>
        </w:tc>
      </w:tr>
      <w:tr w14:paraId="061F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77B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986D">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5FD2D">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D3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签收来文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C6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收文单位文书可对其它单位的来文进行签收操作，签收时，须选择来文签收所要对应的模板，对应的字段会由系统带入到收文模板中，其它信息由文书填写，提交文档后，来文进入收文审批流程，此时签收成功。</w:t>
            </w:r>
          </w:p>
        </w:tc>
      </w:tr>
      <w:tr w14:paraId="2BE2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E949">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6F78B">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E6262">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29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退回来文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C3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收文单位文书可对其它单位的来文进行退回处理，此签收文档如果来自上报，才有退回操作，分发和会签都不能退回，只能签收。</w:t>
            </w:r>
          </w:p>
        </w:tc>
      </w:tr>
      <w:tr w14:paraId="0BCE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03AD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84C7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A854">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E3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拟稿收文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E8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单位文书或有创建角色的用户均可发起收文流程，选择收文类别，拟稿人填写收文的基本信息、上传收文正文及文档附件。</w:t>
            </w:r>
          </w:p>
        </w:tc>
      </w:tr>
      <w:tr w14:paraId="6B0F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2B7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1DD6">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514F">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37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审批收文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4F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用户提交公文后，系统将根据预先设置好的流程自动通知相关人员进行审批处理，可以授权是否允许对该文进行修改和编辑，并且保留所有的修改记录。</w:t>
            </w:r>
          </w:p>
        </w:tc>
      </w:tr>
      <w:tr w14:paraId="2626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27F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73023">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D0103">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F6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查询编号</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2F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根据收文模板设置的编号规则，可查询该模板下的哪些编号在此规则下是跳过顺序遗漏下来的。</w:t>
            </w:r>
          </w:p>
        </w:tc>
      </w:tr>
      <w:tr w14:paraId="288A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5989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EAD6">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8E82">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71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收文分发</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06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与发文的分发类似，可选择分发单位或分发个人，分发单位选择分发的主送、抄送和报送单位，分发后每个收文单位的文书进行签收操作，在收文“分发记录”下查看签收情况。</w:t>
            </w:r>
          </w:p>
        </w:tc>
      </w:tr>
      <w:tr w14:paraId="0FFF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3236">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686D">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224DF">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48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收文上报</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60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与发文的上报类似，可选择上报单位，上报单位选择上报的主送、抄送和报送单位，上报后每个收文单位的文书进行签收或者退回操作，在收文“收文跟踪”下查看发文的签收情况。</w:t>
            </w:r>
          </w:p>
        </w:tc>
      </w:tr>
      <w:tr w14:paraId="4F0B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ED18">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33443">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445FB">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7A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转发文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13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流程节点配置了转发文选项后，可在审批节点对收文进行转发文操作；发布后具备相应角色也可以进行转发文操作。</w:t>
            </w:r>
          </w:p>
        </w:tc>
      </w:tr>
      <w:tr w14:paraId="7258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6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1B3F6">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8AB7">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BD9A2">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8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转收文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0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流程节点配置了转收文选项后，可在审批节点对收文进行转收文操作；发布后具备相应角色也可以进行转收文操作。</w:t>
            </w:r>
          </w:p>
        </w:tc>
      </w:tr>
      <w:tr w14:paraId="607F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7EF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316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9F719">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86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发布</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2D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通过发布功能将公文发布到某个类别的新闻中，在发布时可以选择重要度，包括非常重要、重要、普通。</w:t>
            </w:r>
          </w:p>
        </w:tc>
      </w:tr>
      <w:tr w14:paraId="5685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3E1D3">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BEF2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0F104">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45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传阅</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1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对流程中的或者已发布的公文进行传阅操作，根据业务需要将文档授权给相关人员阅读。系统可以自动记录该公文的传阅信息。</w:t>
            </w:r>
          </w:p>
        </w:tc>
      </w:tr>
      <w:tr w14:paraId="6A49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4CA2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D6A81">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63194">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3C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归档</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46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收文发布后，可由单位文书进行归档。归档后的公文仅供查阅，不能进行其它操作（如分发、上报等）。</w:t>
            </w:r>
          </w:p>
        </w:tc>
      </w:tr>
      <w:tr w14:paraId="1ED6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4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7FD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2BA5A">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348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签报管理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67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签报处理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A98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签报是请示、报告的简化，主要是为了简化流程，提高工作效率而产生的。</w:t>
            </w:r>
          </w:p>
        </w:tc>
      </w:tr>
      <w:tr w14:paraId="3306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C0FE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F8E3C">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07782">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F2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拟稿签报</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D9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选择签报模板起草公文，系统自动加载该类别中预先设定的模板内容、流程、权限、关联文档、发布方式等信息，可以在线编写word正文，也可以打开本地初稿的方式导入正文和上传附件。</w:t>
            </w:r>
          </w:p>
        </w:tc>
      </w:tr>
      <w:tr w14:paraId="4A3C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8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2B80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749B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07E04">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B3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审批签报</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D2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用户提交签报后，进入流程流转环节，系统将根据预先设置好的流程自动通知相关人员进行审批处理，可以授权是否允许对该文进行修改和编辑，并且保留所有的修改记录。</w:t>
            </w:r>
          </w:p>
        </w:tc>
      </w:tr>
      <w:tr w14:paraId="2204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CF91">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27DB">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D6B3">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AA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查询编号</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19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根据收文模板设置的编号规则，可查询该模板下的哪些编号在此规则下是跳过顺序遗漏下来的。</w:t>
            </w:r>
          </w:p>
        </w:tc>
      </w:tr>
      <w:tr w14:paraId="445F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4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2481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DEDEA">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E77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通用操作</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C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公文归档</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AF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发文结束后，可由单位文书进行归档。归档后的公文只能查阅，不能进行其它操作（如分发、传阅等）。</w:t>
            </w:r>
          </w:p>
        </w:tc>
      </w:tr>
      <w:tr w14:paraId="53C5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C06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EA1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6911">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28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公文传阅</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8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公文正式签发后，可将公文在单位内进行传阅，并保留传阅记录。</w:t>
            </w:r>
          </w:p>
        </w:tc>
      </w:tr>
      <w:tr w14:paraId="2D67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E1A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5A186">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0D68D">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23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打印公文</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92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公文流转结束后，可将公文进行打印。具有此权限的用户可打印公文正文内容，以便进行纸质归档</w:t>
            </w:r>
          </w:p>
        </w:tc>
      </w:tr>
      <w:tr w14:paraId="44F7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58A4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A4F6A">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292C7">
            <w:pPr>
              <w:ind w:left="0" w:leftChars="0" w:firstLine="0" w:firstLine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15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查询检索</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97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提供按标题关键字、文号、分类、文档状态、创建人等多条件组合筛选，快速定位文档；也可以通过全文检索功能，输入关键字快速检索相关文档，检索范围包含标题、文档内容、附件内容等。</w:t>
            </w:r>
          </w:p>
        </w:tc>
      </w:tr>
      <w:tr w14:paraId="0AAE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975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25149">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595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公文交换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5B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公文交换设置</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11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公文交换模板对应配置，转换类型有：发文转收文，收文转发文，收文转收文，是模板与模板之间的对应，用于文书签收时可选择的模板</w:t>
            </w:r>
          </w:p>
        </w:tc>
      </w:tr>
      <w:tr w14:paraId="4039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E442">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155E">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D88A3">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D4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我分发的</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BE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查看我分发的发文分发记录，与发文跟踪记录对应。对于已经发送的公文，文书可以查看该公文的签收记录，可分别查看已签收单位和未签收单位，对于未签收的单位可发送催办，及补发给其他单位。</w:t>
            </w:r>
          </w:p>
        </w:tc>
      </w:tr>
      <w:tr w14:paraId="437E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11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403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5F2F8">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53DA">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F6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我上报的</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B3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我上报的发文上报记录，与发文跟踪记录对应。发文流程结束后，可以直接文上报到集团，上报后，进入当前发文，会在发文的关联信息中自动添加一条关联，关联到此文档的文档为上报后的发文；当前发文的发文跟踪中，可查看发文跟踪信息，当前处理状态为已上报。公文上报后的发文跟踪可以记录发送时间、发往单位、收件人及状态。</w:t>
            </w:r>
          </w:p>
        </w:tc>
      </w:tr>
      <w:tr w14:paraId="4976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A053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628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D81D">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FE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我会签的</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15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查看我会签的发文记录，与发文跟踪记录对应。</w:t>
            </w:r>
          </w:p>
        </w:tc>
      </w:tr>
      <w:tr w14:paraId="7630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CA68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BB7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A3D8">
            <w:pPr>
              <w:jc w:val="both"/>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AA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我接收的</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D9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查看我接收的来文记录，我接收的包括来自分发、上报、会签。通过分发功能发过来的本单位的未签收的公文，可下载正文和附件，不可查阅签收前的审批记录。签收后将转移到已签收公文列表。</w:t>
            </w:r>
          </w:p>
        </w:tc>
      </w:tr>
      <w:tr w14:paraId="7C03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194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143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统一办公应用管理平台</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4F4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组织架构管理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8BF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组织架构管理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6E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支持分级管理，多院区应用，支持不同院区间数据、权限隔离。支持安徽三联学院统一部署、分级使用，也就是物理集中、逻辑隔离的方式支撑安徽三联学院统一管控、运维、服务的目标。</w:t>
            </w:r>
          </w:p>
        </w:tc>
      </w:tr>
      <w:tr w14:paraId="4B42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53859">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3CDC4">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DBE72">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5347">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01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组织架构调整时可以进行工作交接，批量替换流程节点中的人员和文档权限。</w:t>
            </w:r>
          </w:p>
        </w:tc>
      </w:tr>
      <w:tr w14:paraId="42D1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1BF8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38A8D">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1C7C">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EA22">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AF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支持一人多岗，人员离职或岗位变动时可以使用工作交接。</w:t>
            </w:r>
          </w:p>
        </w:tc>
      </w:tr>
      <w:tr w14:paraId="13E7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7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071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7284">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53F7A">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9A552">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14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流程可实现按行政组织线和业务角色线等多种方式找人。</w:t>
            </w:r>
          </w:p>
        </w:tc>
      </w:tr>
      <w:tr w14:paraId="5FC1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7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AE8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99E18">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BA78">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6BE30">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90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提供组织架构一览图，可图形化展示组织架构层级、部门人数、部门领导，显示层级可选，支持导出。</w:t>
            </w:r>
          </w:p>
        </w:tc>
      </w:tr>
      <w:tr w14:paraId="40A4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77993">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1654C">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9192F">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1400">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BA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支持组织架构隐私设置，避免高层领导联系方式泄露。</w:t>
            </w:r>
          </w:p>
        </w:tc>
      </w:tr>
      <w:tr w14:paraId="05CE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4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04E4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7953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7B7A4">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FB82">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A5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通过角色定义，通过同一账号可以实现多岗位权限使用。</w:t>
            </w:r>
          </w:p>
        </w:tc>
      </w:tr>
      <w:tr w14:paraId="24B1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21B2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EC374">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1CE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会议管理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5FB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94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支持对会议室信息的维护和管理，可以设置会议室的使用范围；每个会议室可以单独设置座席，座席设置都是通过图形化拖拉拽的方式实现；座席设置可以引用座席模板后再微调，也可以单独设置座席。</w:t>
            </w:r>
          </w:p>
        </w:tc>
      </w:tr>
      <w:tr w14:paraId="7471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EBAA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B663">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20D30">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BB7E1">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3C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支持会议室的在线预定，可以在线查看会议室占用情况。</w:t>
            </w:r>
          </w:p>
        </w:tc>
      </w:tr>
      <w:tr w14:paraId="22EE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8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C01E5">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6909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915E">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C1CF5">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1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会议召集人发起对会议的通知流程，实现对参会人的会议提醒功能，并形成会议日程。提醒方式支持PC端和移动端的提醒。</w:t>
            </w:r>
          </w:p>
        </w:tc>
      </w:tr>
      <w:tr w14:paraId="65CF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5208">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DBA8">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686A7">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A66E1">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D1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发起会议时支持会议议题的设置，一个会议可以分多个议程多个议题，每个议程议题都可设置自己的时间时长。</w:t>
            </w:r>
          </w:p>
        </w:tc>
      </w:tr>
      <w:tr w14:paraId="59DA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7A9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2A2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F991">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B4266">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84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参会人收到会议通知后，可以针对会议进行回执，会议召集人可以查看参会回执情况及统计。</w:t>
            </w:r>
          </w:p>
        </w:tc>
      </w:tr>
      <w:tr w14:paraId="1768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7226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AC87">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1D26">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AB59F">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C1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发起会议通知后可生成会议二维码，参会人在现场可以扫描二维码进行签到，实现对会议签到的统计。</w:t>
            </w:r>
          </w:p>
        </w:tc>
      </w:tr>
      <w:tr w14:paraId="1E83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61F5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1FF9B">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E772F">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02B0">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45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会议结束后由相关人员上传会议纪要，支持会议纪要针对参会人的自动推送和共享。</w:t>
            </w:r>
          </w:p>
        </w:tc>
      </w:tr>
      <w:tr w14:paraId="1CFC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C160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A1E1">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9234">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844C">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6A1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提供会议工作台，可以快速便捷做会议安排、查询个人会议统计数据，可以查看个人本月、本年的会议统计数据以及个人的会议趋势统计。</w:t>
            </w:r>
          </w:p>
        </w:tc>
      </w:tr>
      <w:tr w14:paraId="31DC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4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AE22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4C03">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88798">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1ACB">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88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针对会议通知发起、会议日程与提醒、会议签到、会议纪要查看功能均要求在移动端实现。</w:t>
            </w:r>
          </w:p>
        </w:tc>
      </w:tr>
      <w:tr w14:paraId="0069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B723">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1813">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F1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督办管理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95D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督办管理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33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支持对督办任务的创建。</w:t>
            </w:r>
          </w:p>
        </w:tc>
      </w:tr>
      <w:tr w14:paraId="1908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D3BB">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65BD">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ADF9">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7AF3">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16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支持从发文、收文、签报流程中转为督办事项。</w:t>
            </w:r>
          </w:p>
        </w:tc>
      </w:tr>
      <w:tr w14:paraId="1AC9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C4C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9854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40B5">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E2DCE">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C3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实现对督办工作单的定义，督办发起人可以选择具体的主办人和协办人、落实部门、开始时间、结束时间等信息，主办人和协办人收到任务后需要对任务进行反馈。</w:t>
            </w:r>
          </w:p>
        </w:tc>
      </w:tr>
      <w:tr w14:paraId="3876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C59F5">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FAF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B84A">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4A28">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2F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对于领导关注的督办实现可以单独提醒查看和处理。</w:t>
            </w:r>
          </w:p>
        </w:tc>
      </w:tr>
      <w:tr w14:paraId="1A21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096F9">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F54A">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63B2">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D9F2">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A1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督办发起人可以查看到主办人和协办人的所有反馈记录情况。</w:t>
            </w:r>
          </w:p>
        </w:tc>
      </w:tr>
      <w:tr w14:paraId="329E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CFA8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369C">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33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日程管理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9B9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日程管理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7E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实现校领导日程信息的新增、编辑、查看、检索。</w:t>
            </w:r>
          </w:p>
        </w:tc>
      </w:tr>
      <w:tr w14:paraId="08E5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965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B29BB">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7570">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7C2D2">
            <w:pPr>
              <w:ind w:left="0" w:leftChars="0" w:firstLine="0" w:firstLineChars="0"/>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20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提供校领导日程信息的新增、编辑、保存、删除、查看、检索等。</w:t>
            </w:r>
          </w:p>
        </w:tc>
      </w:tr>
      <w:tr w14:paraId="7B7C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17D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30B0">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D18A">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FF45B">
            <w:pPr>
              <w:ind w:left="0" w:leftChars="0" w:firstLine="0" w:firstLineChars="0"/>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07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新增和编辑的内容包括领导姓名、日期（包括日期和时间）、活动名称、地点、相关人员（选填）、具体安排（选填）等栏目。</w:t>
            </w:r>
          </w:p>
        </w:tc>
      </w:tr>
      <w:tr w14:paraId="0FA9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E0C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798CA">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FFAF">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9A3BB">
            <w:pPr>
              <w:ind w:left="0" w:leftChars="0" w:firstLine="0" w:firstLineChars="0"/>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B3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可按照领导姓名、日、周、月进行分类查看。</w:t>
            </w:r>
          </w:p>
        </w:tc>
      </w:tr>
      <w:tr w14:paraId="3DAE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D951">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AE6A1">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DA8C">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DC6E">
            <w:pPr>
              <w:ind w:left="0" w:leftChars="0" w:firstLine="0" w:firstLineChars="0"/>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B4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设置检索功能，通过关键词搜索并展示领导日程内相关内容。</w:t>
            </w:r>
          </w:p>
        </w:tc>
      </w:tr>
      <w:tr w14:paraId="2ADE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542E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C846">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72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知识文档管理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166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知识文档管理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2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支持文本、视频、维基、图片等文本格式管理；支持知识发布流程审核，支持知识在线点评、评分、推荐到门户、推荐阅读。</w:t>
            </w:r>
          </w:p>
        </w:tc>
      </w:tr>
      <w:tr w14:paraId="0CE3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B3D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F528A">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A484D">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B3690">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E9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不同类型的知识，支持不同属性的自定义配置。实现知识多维属性，方便用户查找知识，方便知识管理员统计各类属性的存储情况</w:t>
            </w:r>
          </w:p>
        </w:tc>
      </w:tr>
      <w:tr w14:paraId="4322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151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C994">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07E21">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1083">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E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支持文档在线阅读，无需下载到本地，无需安装插件，且可加载动态水印。</w:t>
            </w:r>
          </w:p>
        </w:tc>
      </w:tr>
      <w:tr w14:paraId="31E5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1CD1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FA6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960B9">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DC2C">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3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知识智能关联，同类知识多维穿透，可根据类别、主题、作者、标签、内容等各类信息推送关联知识。</w:t>
            </w:r>
          </w:p>
        </w:tc>
      </w:tr>
      <w:tr w14:paraId="78A4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6B8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7F49C">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57F3C">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F450">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C5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支持知识地图管理，用户通过图形游戏化知识地图构建知识之间的关系，可以使无序的知识信息以有序的呈现，点击直接查看各个详细的知识点，提升知识的利用率。</w:t>
            </w:r>
          </w:p>
        </w:tc>
      </w:tr>
      <w:tr w14:paraId="6298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2D00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D906">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BAFC">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7A061">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C8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支持知识的统一搜索，支持正文、附件搜索，支持查看快照，准确定位搜索字段在内容中的位置，搜索结果能呈现相关问答、热词、其他用户搜索推荐</w:t>
            </w:r>
          </w:p>
        </w:tc>
      </w:tr>
      <w:tr w14:paraId="18F8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8192">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543CE">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F3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FA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车辆管理</w:t>
            </w:r>
          </w:p>
        </w:tc>
        <w:tc>
          <w:tcPr>
            <w:tcW w:w="7926" w:type="dxa"/>
            <w:tcBorders>
              <w:top w:val="single" w:color="000000" w:sz="4" w:space="0"/>
              <w:left w:val="single" w:color="000000" w:sz="4" w:space="0"/>
              <w:bottom w:val="nil"/>
              <w:right w:val="single" w:color="000000" w:sz="4" w:space="0"/>
            </w:tcBorders>
            <w:shd w:val="clear" w:color="auto" w:fill="auto"/>
            <w:vAlign w:val="center"/>
          </w:tcPr>
          <w:p w14:paraId="20A29E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提供公务用车管理，可发起用车申请，进行派车管理，通过审核后，车辆管理员可安排对应的驾驶员，可通知到相应的驾驶员。可以维护车辆信息与司机信息，并可打印派车单。</w:t>
            </w:r>
          </w:p>
        </w:tc>
      </w:tr>
      <w:tr w14:paraId="494D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0F1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E8FB">
            <w:pPr>
              <w:jc w:val="both"/>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2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用印管理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9D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用印管理</w:t>
            </w:r>
          </w:p>
        </w:tc>
        <w:tc>
          <w:tcPr>
            <w:tcW w:w="7926" w:type="dxa"/>
            <w:tcBorders>
              <w:top w:val="single" w:color="000000" w:sz="4" w:space="0"/>
              <w:left w:val="single" w:color="000000" w:sz="4" w:space="0"/>
              <w:bottom w:val="nil"/>
              <w:right w:val="single" w:color="000000" w:sz="4" w:space="0"/>
            </w:tcBorders>
            <w:shd w:val="clear" w:color="auto" w:fill="auto"/>
            <w:vAlign w:val="center"/>
          </w:tcPr>
          <w:p w14:paraId="1051459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支持安徽三联学院各个印章的基本信息及保管人的设置，支持印章的使用、外带、出借等流程；提供印章台账、印章统计分析等功能</w:t>
            </w:r>
          </w:p>
        </w:tc>
      </w:tr>
      <w:tr w14:paraId="24CB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7D1F2">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9F6F7">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C6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即时通讯</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191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即时通讯</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90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提供组织内部的即时通讯功能，类似微信功能，如单人、群组聊天，@他人、语音、拍照、文件、消息撤回、消息回执、聊天记录查询。</w:t>
            </w:r>
          </w:p>
        </w:tc>
      </w:tr>
      <w:tr w14:paraId="0879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D736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E84E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18AC8">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8131F">
            <w:pPr>
              <w:jc w:val="center"/>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B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即时通讯功能需要同时支持PC端和移动端，并且PC端和移动端可以实现消息同步、文件互传；PC端和移动端可同时在线。</w:t>
            </w:r>
          </w:p>
        </w:tc>
      </w:tr>
      <w:tr w14:paraId="545C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4053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CF88E">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B1BBD">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7CD5">
            <w:pPr>
              <w:jc w:val="center"/>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77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可设置常用联系人、群组。</w:t>
            </w:r>
          </w:p>
        </w:tc>
      </w:tr>
      <w:tr w14:paraId="7B18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84325">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17DE7">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4BAC">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C01F">
            <w:pPr>
              <w:jc w:val="center"/>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87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可查看用户联系方式，并直接发起在线沟通、电话、短信、邮件。</w:t>
            </w:r>
          </w:p>
        </w:tc>
      </w:tr>
      <w:tr w14:paraId="7E4C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DFF4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7EA43">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E11F5">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3E8C3">
            <w:pPr>
              <w:jc w:val="center"/>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F8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可屏蔽重要领导的联系方式。</w:t>
            </w:r>
          </w:p>
        </w:tc>
      </w:tr>
      <w:tr w14:paraId="0AAE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FE53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3DE30">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A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排班管理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6C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自动排班</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DD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管理员设置排班规则，如轮班周期、优先级、休息日等，确保排班的公平性和合理性。基于设定的规则，系统能够自动生成值班表。</w:t>
            </w:r>
          </w:p>
        </w:tc>
      </w:tr>
      <w:tr w14:paraId="6435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1F8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2A3EC">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7495">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A4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通知提醒</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3A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系统生成值班表后，自动发送通知给相关人员，包括值班时间、地点及注意事项。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支持在值班前通过短信、邮件或系统消息等方式提醒值班人员，确保他们按时到岗。</w:t>
            </w:r>
          </w:p>
        </w:tc>
      </w:tr>
      <w:tr w14:paraId="45A9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9BDA3">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6019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C2B0">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DC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值班查询</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90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保存所有值班的历史记录，便于追溯和审计。提供多条件查询功能，如按日期、人员、部门等条件检索值班记录，方便快速查找相关信息。</w:t>
            </w:r>
          </w:p>
        </w:tc>
      </w:tr>
      <w:tr w14:paraId="34B9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93855">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F07C6">
            <w:pPr>
              <w:jc w:val="both"/>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B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资产管理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71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资产录入</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1A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支持批量上传或手动录入烟酒茶等资产的基本信息，包括名称、规格、数量、采购日期、供应商信息等。根据资产类型（如烟、酒、茶）进行分类管理，便于后续查询和统计</w:t>
            </w:r>
          </w:p>
        </w:tc>
      </w:tr>
      <w:tr w14:paraId="7A34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E0746">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C269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EBC8">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5D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入库管理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16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记录每次入库的详细信息，包括入库时间、数量、供应商、经办人等。支持为每件资产生成唯一的条码或二维码，方便快速识别和管理。设置入库审核流程，确保入库信息的准确性和完整性。</w:t>
            </w:r>
          </w:p>
        </w:tc>
      </w:tr>
      <w:tr w14:paraId="47EB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55AB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79C0F">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9E4C">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D4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出库管理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D6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用户可以在线提交出库申请，填写用途、数量等信息，并经过审批流程。设定多级审批机制，确保出库操作的合规性和透明性。记录每次出库的详细信息，包括出库时间、数量、领用人、用途等。</w:t>
            </w:r>
          </w:p>
        </w:tc>
      </w:tr>
      <w:tr w14:paraId="02A4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62240">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CCE8">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5D39">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E1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库存管理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43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系统实时更新库存数据，显示当前库存数量、存放位置等信息。支持设置库存上下限，当库存低于下限时自动发送预警通知，提醒及时补货。支持定期或不定期的库存盘点，确保账实相符</w:t>
            </w:r>
          </w:p>
        </w:tc>
      </w:tr>
      <w:tr w14:paraId="3E4A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2E2B5">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7306">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CC8F">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E9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物品借用登记</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99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用户在提交申请借用物品、数量、用途、借用时间等信息</w:t>
            </w:r>
          </w:p>
        </w:tc>
      </w:tr>
      <w:tr w14:paraId="1082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6853E">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288B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36A4">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3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物品归还登记</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A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在归还的时候在借用栏目找到对应的信息进行登记归还，在系统归还的时候可进行登记查找</w:t>
            </w:r>
          </w:p>
        </w:tc>
      </w:tr>
      <w:tr w14:paraId="058B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85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7379C">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3F6EC">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48A2">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6E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统计报告</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8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提供出入库数据的统计分析，包括每日、每周、每月的出入库数量、金额等。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自动生成各类报表，如库存报表、出入库明细表、资产使用情况表等。通过图表直观展示统计数据，帮助管理层快速了解资产使用情况。</w:t>
            </w:r>
          </w:p>
        </w:tc>
      </w:tr>
      <w:tr w14:paraId="4741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143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976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统一移动化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平台</w:t>
            </w:r>
          </w:p>
        </w:tc>
        <w:tc>
          <w:tcPr>
            <w:tcW w:w="2193" w:type="dxa"/>
            <w:vMerge w:val="restart"/>
            <w:tcBorders>
              <w:top w:val="single" w:color="000000" w:sz="4" w:space="0"/>
              <w:left w:val="single" w:color="000000" w:sz="4" w:space="0"/>
              <w:bottom w:val="nil"/>
              <w:right w:val="single" w:color="000000" w:sz="4" w:space="0"/>
            </w:tcBorders>
            <w:shd w:val="clear" w:color="auto" w:fill="auto"/>
            <w:vAlign w:val="center"/>
          </w:tcPr>
          <w:p w14:paraId="4C1A7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移动办公</w:t>
            </w:r>
          </w:p>
        </w:tc>
        <w:tc>
          <w:tcPr>
            <w:tcW w:w="1455" w:type="dxa"/>
            <w:vMerge w:val="restart"/>
            <w:tcBorders>
              <w:top w:val="single" w:color="000000" w:sz="4" w:space="0"/>
              <w:left w:val="single" w:color="000000" w:sz="4" w:space="0"/>
              <w:bottom w:val="nil"/>
              <w:right w:val="single" w:color="000000" w:sz="4" w:space="0"/>
            </w:tcBorders>
            <w:shd w:val="clear" w:color="auto" w:fill="auto"/>
            <w:vAlign w:val="center"/>
          </w:tcPr>
          <w:p w14:paraId="574D3E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移动办公</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EB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支持在移动端配置类似PC端的多维门户，例如三联学院的信息门户、高层门户、职能门户等。</w:t>
            </w:r>
          </w:p>
        </w:tc>
      </w:tr>
      <w:tr w14:paraId="0F48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94B1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6045">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1EFC0713">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6F0485A0">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7E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移动办公支持主流设备及系统，包括不限于IOS、Android等。</w:t>
            </w:r>
          </w:p>
        </w:tc>
      </w:tr>
      <w:tr w14:paraId="015F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2746">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EFB9">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6D6EC675">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03474673">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E3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PC端配置的审批流程可自适应移动端。</w:t>
            </w:r>
          </w:p>
        </w:tc>
      </w:tr>
      <w:tr w14:paraId="0D31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18828">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FB696">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3B4DCB0F">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3C1CF37D">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23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流程中可以发起群聊，在流程审批节点可以发起沟通，获取表单中的组织成员进行群沟通，群聊记录能够和流程绑定，方便以后查询。支持聊天信息转任务管理、日程管理等快捷功能。</w:t>
            </w:r>
          </w:p>
        </w:tc>
      </w:tr>
      <w:tr w14:paraId="1273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7B4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7DAF3">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2F93BD0F">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6C1454A6">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55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支持文档查阅和搜索，支持附件阅读</w:t>
            </w:r>
          </w:p>
        </w:tc>
      </w:tr>
      <w:tr w14:paraId="10FA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F1CBF">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FF31">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5E1CCB2C">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79BE7961">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1C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移动端可以直接查看office、pdf等常用附件，移动端阅读附件不需要下载安装第三方APP，可直接在移动平台内打开，支持加载用户水印</w:t>
            </w:r>
          </w:p>
        </w:tc>
      </w:tr>
      <w:tr w14:paraId="6E90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5F6A">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8BF1">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088034AD">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4E8DAD56">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62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支持通讯录，联系人管理，通过内部联系人直接拨打电话、发送短信，支持通讯录保存至手机。</w:t>
            </w:r>
          </w:p>
        </w:tc>
      </w:tr>
      <w:tr w14:paraId="2562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CE3E6">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E0F78">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7B04F2A9">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162A1087">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2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支持移动端与PC端同时登陆，消息互通，移动端与PC端文件互传。</w:t>
            </w:r>
          </w:p>
        </w:tc>
      </w:tr>
      <w:tr w14:paraId="0634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57D4">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E70FD">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30DA06C5">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22A7D556">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9B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移动审批时，可将该流程发送给其他同事对话框，讨论与尽快处理。</w:t>
            </w:r>
          </w:p>
        </w:tc>
      </w:tr>
      <w:tr w14:paraId="5C4F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EC337">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F252">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6D7C9169">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3E202436">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5F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支持多角色、多部门的移动门户。</w:t>
            </w:r>
          </w:p>
        </w:tc>
      </w:tr>
      <w:tr w14:paraId="60B2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8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745D">
            <w:pPr>
              <w:jc w:val="both"/>
              <w:rPr>
                <w:rFonts w:hint="eastAsia" w:ascii="宋体" w:hAnsi="宋体" w:eastAsia="宋体" w:cs="宋体"/>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C46E7">
            <w:pPr>
              <w:jc w:val="both"/>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nil"/>
              <w:right w:val="single" w:color="000000" w:sz="4" w:space="0"/>
            </w:tcBorders>
            <w:shd w:val="clear" w:color="auto" w:fill="auto"/>
            <w:vAlign w:val="center"/>
          </w:tcPr>
          <w:p w14:paraId="0F42B264">
            <w:pPr>
              <w:jc w:val="both"/>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vAlign w:val="center"/>
          </w:tcPr>
          <w:p w14:paraId="6F4F1177">
            <w:pPr>
              <w:jc w:val="both"/>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6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支持人脸审批、指纹审批等安全审批方式。</w:t>
            </w:r>
          </w:p>
        </w:tc>
      </w:tr>
      <w:tr w14:paraId="6D78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dxa"/>
          <w:trHeight w:val="57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00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6F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用户数管理</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5F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注册用户数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D6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注册用户数</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AE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注册用户数即系统组织架构用户数，若超过注册数，则超过的用户不可登录或访问系统；(本项目200个注册用户数，包含PC端和移动端)</w:t>
            </w:r>
          </w:p>
        </w:tc>
      </w:tr>
      <w:tr w14:paraId="3D8E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C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FB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iweboffice控件</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FD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iweboffice控件</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57A9">
            <w:pPr>
              <w:ind w:left="0" w:leftChars="0" w:firstLine="0" w:firstLineChars="0"/>
              <w:jc w:val="center"/>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CD9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通过集成iweboffice控件，实现在PC端用户可进行公文拟稿的在线正文编辑功能。</w:t>
            </w:r>
          </w:p>
        </w:tc>
      </w:tr>
      <w:tr w14:paraId="5C0F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57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88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03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工作日志功能</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5A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工作日志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3FFB">
            <w:pPr>
              <w:jc w:val="center"/>
              <w:rPr>
                <w:rFonts w:hint="eastAsia" w:ascii="宋体" w:hAnsi="宋体" w:eastAsia="宋体" w:cs="宋体"/>
                <w:i w:val="0"/>
                <w:iCs w:val="0"/>
                <w:color w:val="000000"/>
                <w:sz w:val="24"/>
                <w:szCs w:val="24"/>
                <w:u w:val="none"/>
              </w:rPr>
            </w:pPr>
          </w:p>
        </w:tc>
        <w:tc>
          <w:tcPr>
            <w:tcW w:w="79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77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支持查看领导及处室、个人工作安排情况。支持导出功能。</w:t>
            </w:r>
          </w:p>
        </w:tc>
      </w:tr>
    </w:tbl>
    <w:p w14:paraId="58100F7B">
      <w:pPr>
        <w:ind w:left="0" w:leftChars="0" w:firstLine="0" w:firstLineChars="0"/>
        <w:rPr>
          <w:rFonts w:hint="eastAsia"/>
          <w:lang w:val="en-US" w:eastAsia="zh-CN"/>
        </w:rPr>
      </w:pPr>
      <w:r>
        <w:rPr>
          <w:rFonts w:hint="eastAsia"/>
          <w:lang w:val="en-US" w:eastAsia="zh-CN"/>
        </w:rPr>
        <w:t>备注：功能参数允许合理偏离或适量</w:t>
      </w:r>
      <w:bookmarkStart w:id="0" w:name="_GoBack"/>
      <w:bookmarkEnd w:id="0"/>
      <w:r>
        <w:rPr>
          <w:rFonts w:hint="eastAsia"/>
          <w:lang w:val="en-US" w:eastAsia="zh-CN"/>
        </w:rPr>
        <w:t>增减。</w:t>
      </w:r>
    </w:p>
    <w:p w14:paraId="1EE97EA8">
      <w:pPr>
        <w:ind w:left="0" w:leftChars="0" w:firstLine="0" w:firstLineChars="0"/>
        <w:rPr>
          <w:rFonts w:hint="default"/>
          <w:lang w:val="en-US" w:eastAsia="zh-CN"/>
        </w:rPr>
      </w:pPr>
      <w:r>
        <w:rPr>
          <w:rFonts w:hint="eastAsia"/>
          <w:lang w:val="en-US" w:eastAsia="zh-CN"/>
        </w:rPr>
        <w:t>以下空白</w:t>
      </w:r>
    </w:p>
    <w:sectPr>
      <w:headerReference r:id="rId5" w:type="default"/>
      <w:footerReference r:id="rId6" w:type="default"/>
      <w:pgSz w:w="16838" w:h="11906" w:orient="landscape"/>
      <w:pgMar w:top="1134" w:right="1440" w:bottom="1134"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1A9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338A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3338A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4991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B1FEA"/>
    <w:multiLevelType w:val="multilevel"/>
    <w:tmpl w:val="E10B1FEA"/>
    <w:lvl w:ilvl="0" w:tentative="0">
      <w:start w:val="1"/>
      <w:numFmt w:val="chineseCounting"/>
      <w:suff w:val="space"/>
      <w:lvlText w:val="第%1章"/>
      <w:lvlJc w:val="left"/>
      <w:pPr>
        <w:tabs>
          <w:tab w:val="left" w:pos="420"/>
        </w:tabs>
        <w:ind w:left="432" w:hanging="432"/>
      </w:pPr>
      <w:rPr>
        <w:rFonts w:hint="eastAsia"/>
      </w:rPr>
    </w:lvl>
    <w:lvl w:ilvl="1" w:tentative="0">
      <w:start w:val="1"/>
      <w:numFmt w:val="decimal"/>
      <w:isLgl/>
      <w:suff w:val="space"/>
      <w:lvlText w:val="%1.%2."/>
      <w:lvlJc w:val="left"/>
      <w:pPr>
        <w:tabs>
          <w:tab w:val="left" w:pos="420"/>
        </w:tabs>
        <w:ind w:left="575" w:hanging="575"/>
      </w:pPr>
      <w:rPr>
        <w:rFonts w:hint="eastAsia"/>
      </w:rPr>
    </w:lvl>
    <w:lvl w:ilvl="2" w:tentative="0">
      <w:start w:val="1"/>
      <w:numFmt w:val="decimal"/>
      <w:isLgl/>
      <w:suff w:val="space"/>
      <w:lvlText w:val="%1.%2.%3."/>
      <w:lvlJc w:val="left"/>
      <w:pPr>
        <w:tabs>
          <w:tab w:val="left" w:pos="0"/>
        </w:tabs>
        <w:ind w:left="720" w:hanging="720"/>
      </w:pPr>
      <w:rPr>
        <w:rFonts w:hint="eastAsia"/>
      </w:rPr>
    </w:lvl>
    <w:lvl w:ilvl="3" w:tentative="0">
      <w:start w:val="1"/>
      <w:numFmt w:val="decimal"/>
      <w:isLgl/>
      <w:suff w:val="space"/>
      <w:lvlText w:val="%1.%2.%3.%4"/>
      <w:lvlJc w:val="left"/>
      <w:pPr>
        <w:tabs>
          <w:tab w:val="left" w:pos="0"/>
        </w:tabs>
        <w:ind w:left="864" w:hanging="864"/>
      </w:pPr>
      <w:rPr>
        <w:rFonts w:hint="eastAsia"/>
      </w:rPr>
    </w:lvl>
    <w:lvl w:ilvl="4" w:tentative="0">
      <w:start w:val="1"/>
      <w:numFmt w:val="decimal"/>
      <w:pStyle w:val="6"/>
      <w:isLgl/>
      <w:suff w:val="space"/>
      <w:lvlText w:val="%5."/>
      <w:lvlJc w:val="left"/>
      <w:pPr>
        <w:tabs>
          <w:tab w:val="left" w:pos="0"/>
        </w:tabs>
        <w:ind w:left="1134" w:leftChars="0" w:hanging="1134" w:firstLineChars="0"/>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1">
    <w:nsid w:val="364328E0"/>
    <w:multiLevelType w:val="multilevel"/>
    <w:tmpl w:val="364328E0"/>
    <w:lvl w:ilvl="0" w:tentative="0">
      <w:start w:val="1"/>
      <w:numFmt w:val="chineseCounting"/>
      <w:pStyle w:val="2"/>
      <w:suff w:val="space"/>
      <w:lvlText w:val="第%1章"/>
      <w:lvlJc w:val="left"/>
      <w:pPr>
        <w:tabs>
          <w:tab w:val="left" w:pos="0"/>
        </w:tabs>
        <w:ind w:left="0" w:firstLine="0"/>
      </w:pPr>
      <w:rPr>
        <w:rFonts w:hint="eastAsia"/>
      </w:rPr>
    </w:lvl>
    <w:lvl w:ilvl="1" w:tentative="0">
      <w:start w:val="1"/>
      <w:numFmt w:val="chineseCounting"/>
      <w:lvlRestart w:val="0"/>
      <w:pStyle w:val="3"/>
      <w:suff w:val="space"/>
      <w:lvlText w:val="%2"/>
      <w:lvlJc w:val="left"/>
      <w:pPr>
        <w:tabs>
          <w:tab w:val="left" w:pos="0"/>
        </w:tabs>
        <w:ind w:left="0" w:firstLine="0"/>
      </w:pPr>
      <w:rPr>
        <w:rFonts w:hint="eastAsia" w:ascii="宋体" w:hAnsi="宋体" w:eastAsia="宋体" w:cs="宋体"/>
      </w:rPr>
    </w:lvl>
    <w:lvl w:ilvl="2" w:tentative="0">
      <w:start w:val="1"/>
      <w:numFmt w:val="decimalFullWidth"/>
      <w:pStyle w:val="4"/>
      <w:suff w:val="space"/>
      <w:lvlText w:val="%3."/>
      <w:lvlJc w:val="left"/>
      <w:pPr>
        <w:tabs>
          <w:tab w:val="left" w:pos="0"/>
        </w:tabs>
        <w:ind w:left="0" w:firstLine="408"/>
      </w:pPr>
      <w:rPr>
        <w:rFonts w:hint="eastAsia" w:ascii="Times New Roman" w:hAnsi="Times New Roman" w:eastAsia="宋体" w:cs="宋体"/>
        <w:sz w:val="24"/>
        <w:szCs w:val="24"/>
      </w:rPr>
    </w:lvl>
    <w:lvl w:ilvl="3" w:tentative="0">
      <w:start w:val="1"/>
      <w:numFmt w:val="chineseCounting"/>
      <w:pStyle w:val="5"/>
      <w:suff w:val="nothing"/>
      <w:lvlText w:val="（%4）"/>
      <w:lvlJc w:val="left"/>
      <w:pPr>
        <w:tabs>
          <w:tab w:val="left" w:pos="420"/>
        </w:tabs>
        <w:ind w:left="0" w:firstLine="850"/>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034BA"/>
    <w:rsid w:val="01F92046"/>
    <w:rsid w:val="04713457"/>
    <w:rsid w:val="05924D4E"/>
    <w:rsid w:val="073C7FCF"/>
    <w:rsid w:val="076C737E"/>
    <w:rsid w:val="0AEA042A"/>
    <w:rsid w:val="0B25300B"/>
    <w:rsid w:val="0DCF4839"/>
    <w:rsid w:val="0F222CCA"/>
    <w:rsid w:val="106821E9"/>
    <w:rsid w:val="198C3F77"/>
    <w:rsid w:val="1C88082F"/>
    <w:rsid w:val="1CB152EE"/>
    <w:rsid w:val="1EC14AFD"/>
    <w:rsid w:val="1F891D47"/>
    <w:rsid w:val="1FA509AD"/>
    <w:rsid w:val="1FAB5C51"/>
    <w:rsid w:val="22CA3922"/>
    <w:rsid w:val="24A402F9"/>
    <w:rsid w:val="25551CBF"/>
    <w:rsid w:val="26EB457D"/>
    <w:rsid w:val="2A3F7AD5"/>
    <w:rsid w:val="2A74724D"/>
    <w:rsid w:val="2B623A71"/>
    <w:rsid w:val="2EF32A07"/>
    <w:rsid w:val="3C21622F"/>
    <w:rsid w:val="3C6A30C8"/>
    <w:rsid w:val="3F607C2D"/>
    <w:rsid w:val="408077B7"/>
    <w:rsid w:val="43BC4583"/>
    <w:rsid w:val="44F63EA4"/>
    <w:rsid w:val="48036BC4"/>
    <w:rsid w:val="4C0E169C"/>
    <w:rsid w:val="4C64295C"/>
    <w:rsid w:val="51B0293E"/>
    <w:rsid w:val="523C0185"/>
    <w:rsid w:val="546E00A7"/>
    <w:rsid w:val="5666031A"/>
    <w:rsid w:val="57D51A65"/>
    <w:rsid w:val="5B100F6F"/>
    <w:rsid w:val="5F5978CF"/>
    <w:rsid w:val="626038B5"/>
    <w:rsid w:val="65C361BE"/>
    <w:rsid w:val="65F86A01"/>
    <w:rsid w:val="67030D86"/>
    <w:rsid w:val="6A4622FE"/>
    <w:rsid w:val="6ABF6F65"/>
    <w:rsid w:val="6C5724AD"/>
    <w:rsid w:val="6FD60754"/>
    <w:rsid w:val="707F3A29"/>
    <w:rsid w:val="74604399"/>
    <w:rsid w:val="7CCF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640" w:firstLineChars="200"/>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numPr>
        <w:ilvl w:val="0"/>
        <w:numId w:val="1"/>
      </w:numPr>
      <w:tabs>
        <w:tab w:val="left" w:pos="420"/>
        <w:tab w:val="clear" w:pos="0"/>
      </w:tabs>
      <w:spacing w:before="340" w:beforeLines="0" w:beforeAutospacing="0" w:after="330" w:afterLines="0" w:afterAutospacing="0" w:line="240" w:lineRule="auto"/>
      <w:ind w:firstLine="0" w:firstLineChars="0"/>
      <w:jc w:val="left"/>
      <w:outlineLvl w:val="0"/>
    </w:pPr>
    <w:rPr>
      <w:rFonts w:ascii="Times New Roman" w:hAnsi="Times New Roman" w:eastAsia="黑体" w:cs="Times New Roman"/>
      <w:b/>
      <w:snapToGrid w:val="0"/>
      <w:kern w:val="44"/>
      <w:sz w:val="32"/>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240" w:lineRule="auto"/>
      <w:ind w:firstLine="0" w:firstLineChars="0"/>
      <w:jc w:val="left"/>
      <w:outlineLvl w:val="1"/>
    </w:pPr>
    <w:rPr>
      <w:rFonts w:ascii="Arial" w:hAnsi="Arial"/>
      <w:b/>
      <w:snapToGrid w:val="0"/>
      <w:kern w:val="10"/>
      <w:sz w:val="28"/>
    </w:rPr>
  </w:style>
  <w:style w:type="paragraph" w:styleId="4">
    <w:name w:val="heading 3"/>
    <w:basedOn w:val="1"/>
    <w:next w:val="1"/>
    <w:link w:val="15"/>
    <w:semiHidden/>
    <w:unhideWhenUsed/>
    <w:qFormat/>
    <w:uiPriority w:val="0"/>
    <w:pPr>
      <w:keepNext/>
      <w:keepLines/>
      <w:numPr>
        <w:ilvl w:val="2"/>
        <w:numId w:val="1"/>
      </w:numPr>
      <w:tabs>
        <w:tab w:val="left" w:pos="210"/>
        <w:tab w:val="clear" w:pos="0"/>
      </w:tabs>
      <w:spacing w:beforeLines="0" w:beforeAutospacing="0" w:afterLines="0" w:afterAutospacing="0" w:line="480" w:lineRule="exact"/>
      <w:ind w:firstLine="320" w:firstLineChars="100"/>
      <w:jc w:val="left"/>
      <w:outlineLvl w:val="2"/>
    </w:pPr>
    <w:rPr>
      <w:snapToGrid w:val="0"/>
      <w:kern w:val="10"/>
      <w:szCs w:val="24"/>
    </w:rPr>
  </w:style>
  <w:style w:type="paragraph" w:styleId="5">
    <w:name w:val="heading 4"/>
    <w:basedOn w:val="1"/>
    <w:next w:val="1"/>
    <w:autoRedefine/>
    <w:semiHidden/>
    <w:unhideWhenUsed/>
    <w:qFormat/>
    <w:uiPriority w:val="0"/>
    <w:pPr>
      <w:keepNext/>
      <w:keepLines/>
      <w:numPr>
        <w:ilvl w:val="3"/>
        <w:numId w:val="1"/>
      </w:numPr>
      <w:spacing w:beforeLines="0" w:beforeAutospacing="0" w:afterLines="0" w:afterAutospacing="0" w:line="240" w:lineRule="auto"/>
      <w:ind w:firstLine="850" w:firstLineChars="0"/>
      <w:outlineLvl w:val="3"/>
    </w:pPr>
    <w:rPr>
      <w:rFonts w:ascii="Arial" w:hAnsi="Arial" w:eastAsia="黑体" w:cs="Times New Roman"/>
      <w:b/>
      <w:sz w:val="24"/>
      <w:szCs w:val="22"/>
    </w:rPr>
  </w:style>
  <w:style w:type="paragraph" w:styleId="6">
    <w:name w:val="heading 5"/>
    <w:basedOn w:val="1"/>
    <w:next w:val="1"/>
    <w:semiHidden/>
    <w:unhideWhenUsed/>
    <w:qFormat/>
    <w:uiPriority w:val="0"/>
    <w:pPr>
      <w:keepNext/>
      <w:keepLines/>
      <w:numPr>
        <w:ilvl w:val="4"/>
        <w:numId w:val="2"/>
      </w:numPr>
      <w:spacing w:before="260" w:beforeLines="0" w:beforeAutospacing="0" w:after="260" w:afterLines="0" w:afterAutospacing="0" w:line="360" w:lineRule="auto"/>
      <w:ind w:left="0" w:firstLine="0"/>
      <w:outlineLvl w:val="4"/>
    </w:pPr>
    <w:rPr>
      <w:rFonts w:ascii="Times New Roman" w:hAnsi="Times New Roman" w:eastAsia="宋体" w:cs="Times New Roman"/>
      <w:snapToGrid w:val="0"/>
      <w:kern w:val="10"/>
      <w:sz w:val="24"/>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5">
    <w:name w:val="标题 3 Char"/>
    <w:link w:val="4"/>
    <w:qFormat/>
    <w:uiPriority w:val="0"/>
    <w:rPr>
      <w:rFonts w:ascii="Times New Roman" w:hAnsi="Times New Roman" w:eastAsia="宋体" w:cs="Times New Roman"/>
      <w:snapToGrid w:val="0"/>
      <w:kern w:val="1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1247</Words>
  <Characters>1250</Characters>
  <Lines>0</Lines>
  <Paragraphs>0</Paragraphs>
  <TotalTime>99</TotalTime>
  <ScaleCrop>false</ScaleCrop>
  <LinksUpToDate>false</LinksUpToDate>
  <CharactersWithSpaces>1386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2024-02-21T07:27:00Z</dcterms:created>
  <dc:creator>Administrator</dc:creator>
  <cp:lastModifiedBy>王兴华</cp:lastModifiedBy>
  <dcterms:modified xsi:type="dcterms:W3CDTF">2025-01-10T06:49:43Z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EF0EBE8BEF2243049591244E4AACBB71_12</vt:lpwstr>
  </property>
  <property fmtid="{D5CDD505-2E9C-101B-9397-08002B2CF9AE}" pid="4" name="KSOTemplateDocerSaveRecord">
    <vt:lpwstr>eyJoZGlkIjoiNDU4NzgxMjU4ZWE5Y2U1OTNmYzY3YjVmZDFiODYxNTQiLCJ1c2VySWQiOiIzMTA1MzY0OCJ9</vt:lpwstr>
  </property>
</Properties>
</file>