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FB314">
      <w:pPr>
        <w:pStyle w:val="4"/>
        <w:numPr>
          <w:ilvl w:val="1"/>
          <w:numId w:val="0"/>
        </w:numPr>
        <w:bidi w:val="0"/>
        <w:ind w:leftChars="0"/>
        <w:jc w:val="center"/>
        <w:rPr>
          <w:rFonts w:hint="eastAsia" w:ascii="仿宋" w:hAnsi="仿宋" w:eastAsia="仿宋" w:cs="仿宋"/>
          <w:lang w:val="en-US" w:eastAsia="zh-CN"/>
        </w:rPr>
      </w:pPr>
      <w:bookmarkStart w:id="0" w:name="_Toc25932"/>
      <w:bookmarkStart w:id="1" w:name="_Toc25796"/>
      <w:bookmarkStart w:id="2" w:name="_Toc9617"/>
      <w:r>
        <w:rPr>
          <w:rFonts w:hint="eastAsia" w:ascii="仿宋" w:hAnsi="仿宋" w:eastAsia="仿宋" w:cs="仿宋"/>
          <w:lang w:val="en-US" w:eastAsia="zh-CN"/>
        </w:rPr>
        <w:t>采购需求</w:t>
      </w:r>
      <w:bookmarkEnd w:id="0"/>
      <w:bookmarkEnd w:id="1"/>
      <w:bookmarkEnd w:id="2"/>
    </w:p>
    <w:sdt>
      <w:sdtPr>
        <w:rPr>
          <w:rFonts w:ascii="宋体" w:hAnsi="宋体" w:eastAsia="宋体" w:cs="Times New Roman"/>
          <w:kern w:val="2"/>
          <w:sz w:val="21"/>
          <w:szCs w:val="24"/>
          <w:lang w:val="en-US" w:eastAsia="zh-CN" w:bidi="ar-SA"/>
        </w:rPr>
        <w:id w:val="14745670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293F7849">
          <w:pPr>
            <w:spacing w:before="0" w:beforeLines="0" w:after="0" w:afterLines="0" w:line="240" w:lineRule="auto"/>
            <w:ind w:left="0" w:leftChars="0" w:right="0" w:rightChars="0" w:firstLine="0" w:firstLineChars="0"/>
            <w:jc w:val="center"/>
          </w:pPr>
          <w:r>
            <w:fldChar w:fldCharType="begin"/>
          </w:r>
          <w:r>
            <w:instrText xml:space="preserve">TOC \o "1-2" \h \u </w:instrText>
          </w:r>
          <w:r>
            <w:fldChar w:fldCharType="separate"/>
          </w:r>
        </w:p>
        <w:p w14:paraId="299B1524">
          <w:pPr>
            <w:pStyle w:val="21"/>
            <w:tabs>
              <w:tab w:val="right" w:leader="dot" w:pos="9072"/>
            </w:tabs>
          </w:pPr>
          <w:r>
            <w:fldChar w:fldCharType="begin"/>
          </w:r>
          <w:r>
            <w:instrText xml:space="preserve"> HYPERLINK \l _Toc6105 </w:instrText>
          </w:r>
          <w:r>
            <w:fldChar w:fldCharType="separate"/>
          </w:r>
          <w:r>
            <w:rPr>
              <w:rFonts w:hint="default" w:ascii="仿宋" w:hAnsi="仿宋" w:eastAsia="仿宋" w:cs="仿宋"/>
              <w:szCs w:val="44"/>
              <w:lang w:val="en-US" w:eastAsia="zh-CN"/>
            </w:rPr>
            <w:t xml:space="preserve">1. </w:t>
          </w:r>
          <w:r>
            <w:rPr>
              <w:rFonts w:hint="eastAsia" w:ascii="仿宋" w:hAnsi="仿宋" w:eastAsia="仿宋" w:cs="仿宋"/>
              <w:szCs w:val="44"/>
              <w:lang w:val="en-US" w:eastAsia="zh-CN"/>
            </w:rPr>
            <w:t>人事信息管理</w:t>
          </w:r>
          <w:r>
            <w:tab/>
          </w:r>
          <w:r>
            <w:fldChar w:fldCharType="begin"/>
          </w:r>
          <w:r>
            <w:instrText xml:space="preserve"> PAGEREF _Toc6105 \h </w:instrText>
          </w:r>
          <w:r>
            <w:fldChar w:fldCharType="separate"/>
          </w:r>
          <w:r>
            <w:t>1</w:t>
          </w:r>
          <w:r>
            <w:fldChar w:fldCharType="end"/>
          </w:r>
          <w:r>
            <w:fldChar w:fldCharType="end"/>
          </w:r>
        </w:p>
        <w:p w14:paraId="340712F9">
          <w:pPr>
            <w:pStyle w:val="23"/>
            <w:tabs>
              <w:tab w:val="right" w:leader="dot" w:pos="9072"/>
            </w:tabs>
          </w:pPr>
          <w:r>
            <w:fldChar w:fldCharType="begin"/>
          </w:r>
          <w:r>
            <w:instrText xml:space="preserve"> HYPERLINK \l _Toc17958 </w:instrText>
          </w:r>
          <w:r>
            <w:fldChar w:fldCharType="separate"/>
          </w:r>
          <w:r>
            <w:rPr>
              <w:rFonts w:hint="default" w:ascii="仿宋" w:hAnsi="仿宋" w:eastAsia="仿宋" w:cs="仿宋"/>
              <w:bCs w:val="0"/>
              <w:kern w:val="2"/>
              <w:szCs w:val="28"/>
              <w:lang w:val="en-US" w:eastAsia="zh-CN" w:bidi="ar-SA"/>
            </w:rPr>
            <w:t>1.1.</w:t>
          </w:r>
          <w:r>
            <w:rPr>
              <w:rFonts w:hint="eastAsia" w:ascii="仿宋" w:hAnsi="仿宋" w:eastAsia="仿宋" w:cs="仿宋"/>
              <w:bCs w:val="0"/>
              <w:szCs w:val="28"/>
              <w:lang w:val="en-US" w:eastAsia="zh-CN"/>
            </w:rPr>
            <w:t>人事信息</w:t>
          </w:r>
          <w:r>
            <w:tab/>
          </w:r>
          <w:r>
            <w:fldChar w:fldCharType="begin"/>
          </w:r>
          <w:r>
            <w:instrText xml:space="preserve"> PAGEREF _Toc17958 \h </w:instrText>
          </w:r>
          <w:r>
            <w:fldChar w:fldCharType="separate"/>
          </w:r>
          <w:r>
            <w:t>1</w:t>
          </w:r>
          <w:r>
            <w:fldChar w:fldCharType="end"/>
          </w:r>
          <w:r>
            <w:fldChar w:fldCharType="end"/>
          </w:r>
        </w:p>
        <w:p w14:paraId="273D618A">
          <w:pPr>
            <w:pStyle w:val="23"/>
            <w:tabs>
              <w:tab w:val="right" w:leader="dot" w:pos="9072"/>
            </w:tabs>
          </w:pPr>
          <w:r>
            <w:fldChar w:fldCharType="begin"/>
          </w:r>
          <w:r>
            <w:instrText xml:space="preserve"> HYPERLINK \l _Toc15376 </w:instrText>
          </w:r>
          <w:r>
            <w:fldChar w:fldCharType="separate"/>
          </w:r>
          <w:r>
            <w:rPr>
              <w:rFonts w:hint="default" w:ascii="仿宋" w:hAnsi="仿宋" w:eastAsia="仿宋" w:cs="仿宋"/>
              <w:bCs w:val="0"/>
              <w:kern w:val="2"/>
              <w:szCs w:val="28"/>
              <w:lang w:val="en-US" w:eastAsia="zh-CN" w:bidi="ar-SA"/>
            </w:rPr>
            <w:t>1.2.</w:t>
          </w:r>
          <w:r>
            <w:rPr>
              <w:rFonts w:hint="eastAsia" w:ascii="仿宋" w:hAnsi="仿宋" w:eastAsia="仿宋" w:cs="仿宋"/>
              <w:bCs w:val="0"/>
              <w:szCs w:val="28"/>
              <w:lang w:val="en-US" w:eastAsia="zh-CN"/>
            </w:rPr>
            <w:t>合同管理</w:t>
          </w:r>
          <w:r>
            <w:tab/>
          </w:r>
          <w:r>
            <w:fldChar w:fldCharType="begin"/>
          </w:r>
          <w:r>
            <w:instrText xml:space="preserve"> PAGEREF _Toc15376 \h </w:instrText>
          </w:r>
          <w:r>
            <w:fldChar w:fldCharType="separate"/>
          </w:r>
          <w:r>
            <w:t>3</w:t>
          </w:r>
          <w:r>
            <w:fldChar w:fldCharType="end"/>
          </w:r>
          <w:r>
            <w:fldChar w:fldCharType="end"/>
          </w:r>
        </w:p>
        <w:p w14:paraId="586B32A5">
          <w:pPr>
            <w:pStyle w:val="23"/>
            <w:tabs>
              <w:tab w:val="right" w:leader="dot" w:pos="9072"/>
            </w:tabs>
          </w:pPr>
          <w:r>
            <w:fldChar w:fldCharType="begin"/>
          </w:r>
          <w:r>
            <w:instrText xml:space="preserve"> HYPERLINK \l _Toc8143 </w:instrText>
          </w:r>
          <w:r>
            <w:fldChar w:fldCharType="separate"/>
          </w:r>
          <w:r>
            <w:rPr>
              <w:rFonts w:hint="default" w:ascii="仿宋" w:hAnsi="仿宋" w:eastAsia="仿宋" w:cs="仿宋"/>
              <w:bCs w:val="0"/>
              <w:kern w:val="2"/>
              <w:szCs w:val="28"/>
              <w:lang w:val="en-US" w:eastAsia="zh-CN" w:bidi="ar-SA"/>
            </w:rPr>
            <w:t>1.3.</w:t>
          </w:r>
          <w:r>
            <w:rPr>
              <w:rFonts w:hint="eastAsia" w:ascii="仿宋" w:hAnsi="仿宋" w:eastAsia="仿宋" w:cs="仿宋"/>
              <w:bCs w:val="0"/>
              <w:szCs w:val="28"/>
              <w:lang w:val="en-US" w:eastAsia="zh-CN"/>
            </w:rPr>
            <w:t>中层干部管理</w:t>
          </w:r>
          <w:r>
            <w:tab/>
          </w:r>
          <w:r>
            <w:fldChar w:fldCharType="begin"/>
          </w:r>
          <w:r>
            <w:instrText xml:space="preserve"> PAGEREF _Toc8143 \h </w:instrText>
          </w:r>
          <w:r>
            <w:fldChar w:fldCharType="separate"/>
          </w:r>
          <w:r>
            <w:t>4</w:t>
          </w:r>
          <w:r>
            <w:fldChar w:fldCharType="end"/>
          </w:r>
          <w:r>
            <w:fldChar w:fldCharType="end"/>
          </w:r>
        </w:p>
        <w:p w14:paraId="68A4E169">
          <w:pPr>
            <w:pStyle w:val="21"/>
            <w:tabs>
              <w:tab w:val="right" w:leader="dot" w:pos="9072"/>
            </w:tabs>
          </w:pPr>
          <w:r>
            <w:fldChar w:fldCharType="begin"/>
          </w:r>
          <w:r>
            <w:instrText xml:space="preserve"> HYPERLINK \l _Toc3149 </w:instrText>
          </w:r>
          <w:r>
            <w:fldChar w:fldCharType="separate"/>
          </w:r>
          <w:r>
            <w:rPr>
              <w:rFonts w:hint="default" w:ascii="仿宋" w:hAnsi="仿宋" w:eastAsia="仿宋" w:cs="仿宋"/>
              <w:szCs w:val="32"/>
              <w:lang w:val="en-US" w:eastAsia="zh-CN"/>
            </w:rPr>
            <w:t xml:space="preserve">2. </w:t>
          </w:r>
          <w:r>
            <w:rPr>
              <w:rFonts w:hint="eastAsia" w:ascii="仿宋" w:hAnsi="仿宋" w:eastAsia="仿宋" w:cs="仿宋"/>
              <w:szCs w:val="32"/>
              <w:lang w:val="en-US" w:eastAsia="zh-CN"/>
            </w:rPr>
            <w:t>师资培训业务</w:t>
          </w:r>
          <w:r>
            <w:tab/>
          </w:r>
          <w:r>
            <w:fldChar w:fldCharType="begin"/>
          </w:r>
          <w:r>
            <w:instrText xml:space="preserve"> PAGEREF _Toc3149 \h </w:instrText>
          </w:r>
          <w:r>
            <w:fldChar w:fldCharType="separate"/>
          </w:r>
          <w:r>
            <w:t>5</w:t>
          </w:r>
          <w:r>
            <w:fldChar w:fldCharType="end"/>
          </w:r>
          <w:r>
            <w:fldChar w:fldCharType="end"/>
          </w:r>
        </w:p>
        <w:p w14:paraId="57F35A3A">
          <w:pPr>
            <w:pStyle w:val="23"/>
            <w:tabs>
              <w:tab w:val="right" w:leader="dot" w:pos="9072"/>
            </w:tabs>
          </w:pPr>
          <w:r>
            <w:fldChar w:fldCharType="begin"/>
          </w:r>
          <w:r>
            <w:instrText xml:space="preserve"> HYPERLINK \l _Toc1810 </w:instrText>
          </w:r>
          <w:r>
            <w:fldChar w:fldCharType="separate"/>
          </w:r>
          <w:r>
            <w:rPr>
              <w:rFonts w:hint="default" w:ascii="仿宋" w:hAnsi="仿宋" w:eastAsia="仿宋" w:cs="仿宋"/>
              <w:bCs w:val="0"/>
              <w:kern w:val="2"/>
              <w:szCs w:val="28"/>
              <w:lang w:val="en-US" w:eastAsia="zh-CN" w:bidi="ar-SA"/>
            </w:rPr>
            <w:t>2.1.</w:t>
          </w:r>
          <w:r>
            <w:rPr>
              <w:rFonts w:hint="eastAsia" w:ascii="仿宋" w:hAnsi="仿宋" w:eastAsia="仿宋" w:cs="仿宋"/>
              <w:bCs w:val="0"/>
              <w:szCs w:val="28"/>
              <w:lang w:val="en-US" w:eastAsia="zh-CN"/>
            </w:rPr>
            <w:t>学历进修</w:t>
          </w:r>
          <w:r>
            <w:tab/>
          </w:r>
          <w:r>
            <w:fldChar w:fldCharType="begin"/>
          </w:r>
          <w:r>
            <w:instrText xml:space="preserve"> PAGEREF _Toc1810 \h </w:instrText>
          </w:r>
          <w:r>
            <w:fldChar w:fldCharType="separate"/>
          </w:r>
          <w:r>
            <w:t>5</w:t>
          </w:r>
          <w:r>
            <w:fldChar w:fldCharType="end"/>
          </w:r>
          <w:r>
            <w:fldChar w:fldCharType="end"/>
          </w:r>
        </w:p>
        <w:p w14:paraId="3ADA627C">
          <w:pPr>
            <w:pStyle w:val="23"/>
            <w:tabs>
              <w:tab w:val="right" w:leader="dot" w:pos="9072"/>
            </w:tabs>
          </w:pPr>
          <w:r>
            <w:fldChar w:fldCharType="begin"/>
          </w:r>
          <w:r>
            <w:instrText xml:space="preserve"> HYPERLINK \l _Toc32694 </w:instrText>
          </w:r>
          <w:r>
            <w:fldChar w:fldCharType="separate"/>
          </w:r>
          <w:r>
            <w:rPr>
              <w:rFonts w:hint="default" w:ascii="仿宋" w:hAnsi="仿宋" w:eastAsia="仿宋" w:cs="仿宋"/>
              <w:bCs w:val="0"/>
              <w:kern w:val="2"/>
              <w:szCs w:val="28"/>
              <w:lang w:val="en-US" w:eastAsia="zh-CN" w:bidi="ar-SA"/>
            </w:rPr>
            <w:t>2.2.</w:t>
          </w:r>
          <w:r>
            <w:rPr>
              <w:rFonts w:hint="eastAsia" w:ascii="仿宋" w:hAnsi="仿宋" w:eastAsia="仿宋" w:cs="仿宋"/>
              <w:bCs w:val="0"/>
              <w:szCs w:val="28"/>
              <w:lang w:val="en-US" w:eastAsia="zh-CN"/>
            </w:rPr>
            <w:t>国内进修</w:t>
          </w:r>
          <w:r>
            <w:tab/>
          </w:r>
          <w:r>
            <w:fldChar w:fldCharType="begin"/>
          </w:r>
          <w:r>
            <w:instrText xml:space="preserve"> PAGEREF _Toc32694 \h </w:instrText>
          </w:r>
          <w:r>
            <w:fldChar w:fldCharType="separate"/>
          </w:r>
          <w:r>
            <w:t>6</w:t>
          </w:r>
          <w:r>
            <w:fldChar w:fldCharType="end"/>
          </w:r>
          <w:r>
            <w:fldChar w:fldCharType="end"/>
          </w:r>
        </w:p>
        <w:p w14:paraId="13612238">
          <w:pPr>
            <w:pStyle w:val="23"/>
            <w:tabs>
              <w:tab w:val="right" w:leader="dot" w:pos="9072"/>
            </w:tabs>
          </w:pPr>
          <w:r>
            <w:fldChar w:fldCharType="begin"/>
          </w:r>
          <w:r>
            <w:instrText xml:space="preserve"> HYPERLINK \l _Toc7646 </w:instrText>
          </w:r>
          <w:r>
            <w:fldChar w:fldCharType="separate"/>
          </w:r>
          <w:r>
            <w:rPr>
              <w:rFonts w:hint="default" w:ascii="仿宋" w:hAnsi="仿宋" w:eastAsia="仿宋" w:cs="仿宋"/>
              <w:bCs w:val="0"/>
              <w:kern w:val="2"/>
              <w:szCs w:val="28"/>
              <w:lang w:val="en-US" w:eastAsia="zh-CN" w:bidi="ar-SA"/>
            </w:rPr>
            <w:t>2.3.</w:t>
          </w:r>
          <w:r>
            <w:rPr>
              <w:rFonts w:hint="eastAsia" w:ascii="仿宋" w:hAnsi="仿宋" w:eastAsia="仿宋" w:cs="仿宋"/>
              <w:bCs w:val="0"/>
              <w:szCs w:val="28"/>
              <w:lang w:val="en-US" w:eastAsia="zh-CN"/>
            </w:rPr>
            <w:t>海外研修</w:t>
          </w:r>
          <w:r>
            <w:tab/>
          </w:r>
          <w:r>
            <w:fldChar w:fldCharType="begin"/>
          </w:r>
          <w:r>
            <w:instrText xml:space="preserve"> PAGEREF _Toc7646 \h </w:instrText>
          </w:r>
          <w:r>
            <w:fldChar w:fldCharType="separate"/>
          </w:r>
          <w:r>
            <w:t>7</w:t>
          </w:r>
          <w:r>
            <w:fldChar w:fldCharType="end"/>
          </w:r>
          <w:r>
            <w:fldChar w:fldCharType="end"/>
          </w:r>
        </w:p>
        <w:p w14:paraId="457718EC">
          <w:pPr>
            <w:pStyle w:val="23"/>
            <w:tabs>
              <w:tab w:val="right" w:leader="dot" w:pos="9072"/>
            </w:tabs>
          </w:pPr>
          <w:r>
            <w:fldChar w:fldCharType="begin"/>
          </w:r>
          <w:r>
            <w:instrText xml:space="preserve"> HYPERLINK \l _Toc8794 </w:instrText>
          </w:r>
          <w:r>
            <w:fldChar w:fldCharType="separate"/>
          </w:r>
          <w:r>
            <w:rPr>
              <w:rFonts w:hint="default" w:ascii="仿宋" w:hAnsi="仿宋" w:eastAsia="仿宋" w:cs="仿宋"/>
              <w:bCs w:val="0"/>
              <w:kern w:val="2"/>
              <w:szCs w:val="28"/>
              <w:lang w:val="en-US" w:eastAsia="zh-CN" w:bidi="ar-SA"/>
            </w:rPr>
            <w:t>2.4.</w:t>
          </w:r>
          <w:r>
            <w:rPr>
              <w:rFonts w:hint="eastAsia" w:ascii="仿宋" w:hAnsi="仿宋" w:eastAsia="仿宋" w:cs="仿宋"/>
              <w:bCs w:val="0"/>
              <w:szCs w:val="28"/>
              <w:lang w:val="en-US" w:eastAsia="zh-CN"/>
            </w:rPr>
            <w:t>短期培训</w:t>
          </w:r>
          <w:r>
            <w:tab/>
          </w:r>
          <w:r>
            <w:fldChar w:fldCharType="begin"/>
          </w:r>
          <w:r>
            <w:instrText xml:space="preserve"> PAGEREF _Toc8794 \h </w:instrText>
          </w:r>
          <w:r>
            <w:fldChar w:fldCharType="separate"/>
          </w:r>
          <w:r>
            <w:t>8</w:t>
          </w:r>
          <w:r>
            <w:fldChar w:fldCharType="end"/>
          </w:r>
          <w:r>
            <w:fldChar w:fldCharType="end"/>
          </w:r>
        </w:p>
        <w:p w14:paraId="6248F931">
          <w:pPr>
            <w:pStyle w:val="21"/>
            <w:tabs>
              <w:tab w:val="right" w:leader="dot" w:pos="9072"/>
            </w:tabs>
          </w:pPr>
          <w:r>
            <w:fldChar w:fldCharType="begin"/>
          </w:r>
          <w:r>
            <w:instrText xml:space="preserve"> HYPERLINK \l _Toc21115 </w:instrText>
          </w:r>
          <w:r>
            <w:fldChar w:fldCharType="separate"/>
          </w:r>
          <w:r>
            <w:rPr>
              <w:rFonts w:hint="default" w:ascii="仿宋" w:hAnsi="仿宋" w:eastAsia="仿宋" w:cs="仿宋"/>
              <w:szCs w:val="32"/>
              <w:lang w:val="en-US" w:eastAsia="zh-CN"/>
            </w:rPr>
            <w:t xml:space="preserve">3. </w:t>
          </w:r>
          <w:r>
            <w:rPr>
              <w:rFonts w:hint="eastAsia" w:ascii="仿宋" w:hAnsi="仿宋" w:eastAsia="仿宋" w:cs="仿宋"/>
              <w:szCs w:val="32"/>
              <w:lang w:val="en-US" w:eastAsia="zh-CN"/>
            </w:rPr>
            <w:t>数据统计与分析</w:t>
          </w:r>
          <w:r>
            <w:tab/>
          </w:r>
          <w:r>
            <w:fldChar w:fldCharType="begin"/>
          </w:r>
          <w:r>
            <w:instrText xml:space="preserve"> PAGEREF _Toc21115 \h </w:instrText>
          </w:r>
          <w:r>
            <w:fldChar w:fldCharType="separate"/>
          </w:r>
          <w:r>
            <w:t>9</w:t>
          </w:r>
          <w:r>
            <w:fldChar w:fldCharType="end"/>
          </w:r>
          <w:r>
            <w:fldChar w:fldCharType="end"/>
          </w:r>
        </w:p>
        <w:p w14:paraId="776820B1">
          <w:pPr>
            <w:pStyle w:val="23"/>
            <w:tabs>
              <w:tab w:val="right" w:leader="dot" w:pos="9072"/>
            </w:tabs>
          </w:pPr>
          <w:r>
            <w:fldChar w:fldCharType="begin"/>
          </w:r>
          <w:r>
            <w:instrText xml:space="preserve"> HYPERLINK \l _Toc14858 </w:instrText>
          </w:r>
          <w:r>
            <w:fldChar w:fldCharType="separate"/>
          </w:r>
          <w:r>
            <w:rPr>
              <w:rFonts w:hint="default" w:ascii="仿宋" w:hAnsi="仿宋" w:eastAsia="仿宋" w:cs="仿宋"/>
              <w:bCs w:val="0"/>
              <w:kern w:val="2"/>
              <w:szCs w:val="28"/>
              <w:lang w:val="en-US" w:eastAsia="zh-CN" w:bidi="ar-SA"/>
            </w:rPr>
            <w:t>3.1.</w:t>
          </w:r>
          <w:r>
            <w:rPr>
              <w:rFonts w:hint="eastAsia" w:ascii="仿宋" w:hAnsi="仿宋" w:eastAsia="仿宋" w:cs="仿宋"/>
              <w:bCs w:val="0"/>
              <w:szCs w:val="28"/>
              <w:lang w:val="en-US" w:eastAsia="zh-CN"/>
            </w:rPr>
            <w:t>异动报表</w:t>
          </w:r>
          <w:r>
            <w:tab/>
          </w:r>
          <w:r>
            <w:fldChar w:fldCharType="begin"/>
          </w:r>
          <w:r>
            <w:instrText xml:space="preserve"> PAGEREF _Toc14858 \h </w:instrText>
          </w:r>
          <w:r>
            <w:fldChar w:fldCharType="separate"/>
          </w:r>
          <w:r>
            <w:t>9</w:t>
          </w:r>
          <w:r>
            <w:fldChar w:fldCharType="end"/>
          </w:r>
          <w:r>
            <w:fldChar w:fldCharType="end"/>
          </w:r>
        </w:p>
        <w:p w14:paraId="6796605B">
          <w:pPr>
            <w:pStyle w:val="21"/>
            <w:tabs>
              <w:tab w:val="right" w:leader="dot" w:pos="9072"/>
            </w:tabs>
          </w:pPr>
          <w:r>
            <w:fldChar w:fldCharType="begin"/>
          </w:r>
          <w:r>
            <w:instrText xml:space="preserve"> HYPERLINK \l _Toc18807 </w:instrText>
          </w:r>
          <w:r>
            <w:fldChar w:fldCharType="separate"/>
          </w:r>
          <w:r>
            <w:rPr>
              <w:rFonts w:hint="default" w:ascii="仿宋" w:hAnsi="仿宋" w:eastAsia="仿宋" w:cs="仿宋"/>
              <w:kern w:val="2"/>
              <w:szCs w:val="32"/>
              <w:lang w:val="en-US" w:eastAsia="zh-CN" w:bidi="ar-SA"/>
            </w:rPr>
            <w:t>4.</w:t>
          </w:r>
          <w:r>
            <w:rPr>
              <w:rFonts w:hint="eastAsia" w:ascii="仿宋" w:hAnsi="仿宋" w:eastAsia="仿宋" w:cs="仿宋"/>
              <w:szCs w:val="32"/>
              <w:lang w:val="en-US" w:eastAsia="zh-CN"/>
            </w:rPr>
            <w:t>招聘系统</w:t>
          </w:r>
          <w:r>
            <w:tab/>
          </w:r>
          <w:r>
            <w:fldChar w:fldCharType="begin"/>
          </w:r>
          <w:r>
            <w:instrText xml:space="preserve"> PAGEREF _Toc18807 \h </w:instrText>
          </w:r>
          <w:r>
            <w:fldChar w:fldCharType="separate"/>
          </w:r>
          <w:r>
            <w:t>10</w:t>
          </w:r>
          <w:r>
            <w:fldChar w:fldCharType="end"/>
          </w:r>
          <w:r>
            <w:fldChar w:fldCharType="end"/>
          </w:r>
        </w:p>
        <w:p w14:paraId="6F33BD8D">
          <w:pPr>
            <w:pStyle w:val="23"/>
            <w:tabs>
              <w:tab w:val="right" w:leader="dot" w:pos="9072"/>
            </w:tabs>
          </w:pPr>
          <w:r>
            <w:fldChar w:fldCharType="begin"/>
          </w:r>
          <w:r>
            <w:instrText xml:space="preserve"> HYPERLINK \l _Toc32536 </w:instrText>
          </w:r>
          <w:r>
            <w:fldChar w:fldCharType="separate"/>
          </w:r>
          <w:r>
            <w:rPr>
              <w:rFonts w:hint="default" w:ascii="仿宋" w:hAnsi="仿宋" w:eastAsia="仿宋" w:cs="仿宋"/>
              <w:bCs w:val="0"/>
              <w:kern w:val="2"/>
              <w:szCs w:val="28"/>
              <w:lang w:val="en-US" w:eastAsia="zh-CN" w:bidi="ar-SA"/>
            </w:rPr>
            <w:t>4.1.</w:t>
          </w:r>
          <w:r>
            <w:rPr>
              <w:rFonts w:hint="eastAsia" w:ascii="仿宋" w:hAnsi="仿宋" w:eastAsia="仿宋" w:cs="仿宋"/>
              <w:bCs w:val="0"/>
              <w:szCs w:val="28"/>
              <w:lang w:val="en-US" w:eastAsia="zh-CN"/>
            </w:rPr>
            <w:t>高层次人才招聘系统</w:t>
          </w:r>
          <w:r>
            <w:tab/>
          </w:r>
          <w:r>
            <w:fldChar w:fldCharType="begin"/>
          </w:r>
          <w:r>
            <w:instrText xml:space="preserve"> PAGEREF _Toc32536 \h </w:instrText>
          </w:r>
          <w:r>
            <w:fldChar w:fldCharType="separate"/>
          </w:r>
          <w:r>
            <w:t>10</w:t>
          </w:r>
          <w:r>
            <w:fldChar w:fldCharType="end"/>
          </w:r>
          <w:r>
            <w:fldChar w:fldCharType="end"/>
          </w:r>
        </w:p>
        <w:p w14:paraId="42A17E4A">
          <w:pPr>
            <w:pStyle w:val="21"/>
            <w:tabs>
              <w:tab w:val="right" w:leader="dot" w:pos="9072"/>
            </w:tabs>
          </w:pPr>
          <w:r>
            <w:fldChar w:fldCharType="begin"/>
          </w:r>
          <w:r>
            <w:instrText xml:space="preserve"> HYPERLINK \l _Toc20460 </w:instrText>
          </w:r>
          <w:r>
            <w:fldChar w:fldCharType="separate"/>
          </w:r>
          <w:r>
            <w:rPr>
              <w:rFonts w:hint="default" w:ascii="仿宋" w:hAnsi="仿宋" w:eastAsia="仿宋" w:cs="仿宋"/>
              <w:kern w:val="2"/>
              <w:szCs w:val="32"/>
              <w:lang w:val="en-US" w:eastAsia="zh-CN" w:bidi="ar-SA"/>
            </w:rPr>
            <w:t>5.</w:t>
          </w:r>
          <w:r>
            <w:rPr>
              <w:rFonts w:hint="eastAsia" w:ascii="仿宋" w:hAnsi="仿宋" w:eastAsia="仿宋" w:cs="仿宋"/>
              <w:szCs w:val="32"/>
              <w:lang w:val="en-US" w:eastAsia="zh-CN"/>
            </w:rPr>
            <w:t>考勤管理</w:t>
          </w:r>
          <w:r>
            <w:tab/>
          </w:r>
          <w:r>
            <w:fldChar w:fldCharType="begin"/>
          </w:r>
          <w:r>
            <w:instrText xml:space="preserve"> PAGEREF _Toc20460 \h </w:instrText>
          </w:r>
          <w:r>
            <w:fldChar w:fldCharType="separate"/>
          </w:r>
          <w:r>
            <w:t>13</w:t>
          </w:r>
          <w:r>
            <w:fldChar w:fldCharType="end"/>
          </w:r>
          <w:r>
            <w:fldChar w:fldCharType="end"/>
          </w:r>
        </w:p>
        <w:p w14:paraId="069289A2">
          <w:pPr>
            <w:pStyle w:val="21"/>
            <w:tabs>
              <w:tab w:val="right" w:leader="dot" w:pos="9072"/>
            </w:tabs>
          </w:pPr>
          <w:r>
            <w:fldChar w:fldCharType="begin"/>
          </w:r>
          <w:r>
            <w:instrText xml:space="preserve"> HYPERLINK \l _Toc20751 </w:instrText>
          </w:r>
          <w:r>
            <w:fldChar w:fldCharType="separate"/>
          </w:r>
          <w:r>
            <w:rPr>
              <w:rFonts w:hint="default" w:ascii="仿宋" w:hAnsi="仿宋" w:eastAsia="仿宋" w:cs="仿宋"/>
              <w:kern w:val="2"/>
              <w:szCs w:val="32"/>
              <w:lang w:val="en-US" w:eastAsia="zh-CN" w:bidi="ar-SA"/>
            </w:rPr>
            <w:t>6.</w:t>
          </w:r>
          <w:r>
            <w:rPr>
              <w:rFonts w:hint="eastAsia" w:ascii="仿宋" w:hAnsi="仿宋" w:eastAsia="仿宋" w:cs="仿宋"/>
              <w:szCs w:val="32"/>
              <w:lang w:val="en-US" w:eastAsia="zh-CN"/>
            </w:rPr>
            <w:t>考核系统</w:t>
          </w:r>
          <w:r>
            <w:tab/>
          </w:r>
          <w:r>
            <w:fldChar w:fldCharType="begin"/>
          </w:r>
          <w:r>
            <w:instrText xml:space="preserve"> PAGEREF _Toc20751 \h </w:instrText>
          </w:r>
          <w:r>
            <w:fldChar w:fldCharType="separate"/>
          </w:r>
          <w:r>
            <w:t>14</w:t>
          </w:r>
          <w:r>
            <w:fldChar w:fldCharType="end"/>
          </w:r>
          <w:r>
            <w:fldChar w:fldCharType="end"/>
          </w:r>
        </w:p>
        <w:p w14:paraId="63A927C5">
          <w:pPr>
            <w:pStyle w:val="23"/>
            <w:tabs>
              <w:tab w:val="right" w:leader="dot" w:pos="9072"/>
            </w:tabs>
          </w:pPr>
          <w:r>
            <w:fldChar w:fldCharType="begin"/>
          </w:r>
          <w:r>
            <w:instrText xml:space="preserve"> HYPERLINK \l _Toc18494 </w:instrText>
          </w:r>
          <w:r>
            <w:fldChar w:fldCharType="separate"/>
          </w:r>
          <w:r>
            <w:rPr>
              <w:rFonts w:hint="default" w:ascii="仿宋" w:hAnsi="仿宋" w:eastAsia="仿宋" w:cs="仿宋"/>
              <w:bCs w:val="0"/>
              <w:kern w:val="2"/>
              <w:szCs w:val="28"/>
              <w:lang w:val="en-US" w:eastAsia="zh-CN" w:bidi="ar-SA"/>
            </w:rPr>
            <w:t>6.1.</w:t>
          </w:r>
          <w:r>
            <w:rPr>
              <w:rFonts w:hint="eastAsia" w:ascii="仿宋" w:hAnsi="仿宋" w:eastAsia="仿宋" w:cs="仿宋"/>
              <w:bCs w:val="0"/>
              <w:szCs w:val="28"/>
              <w:lang w:val="en-US" w:eastAsia="zh-CN"/>
            </w:rPr>
            <w:t>年度考核</w:t>
          </w:r>
          <w:r>
            <w:tab/>
          </w:r>
          <w:r>
            <w:fldChar w:fldCharType="begin"/>
          </w:r>
          <w:r>
            <w:instrText xml:space="preserve"> PAGEREF _Toc18494 \h </w:instrText>
          </w:r>
          <w:r>
            <w:fldChar w:fldCharType="separate"/>
          </w:r>
          <w:r>
            <w:t>14</w:t>
          </w:r>
          <w:r>
            <w:fldChar w:fldCharType="end"/>
          </w:r>
          <w:r>
            <w:fldChar w:fldCharType="end"/>
          </w:r>
        </w:p>
        <w:p w14:paraId="7DE8FD4A">
          <w:pPr>
            <w:pStyle w:val="23"/>
            <w:tabs>
              <w:tab w:val="right" w:leader="dot" w:pos="9072"/>
            </w:tabs>
          </w:pPr>
          <w:r>
            <w:fldChar w:fldCharType="begin"/>
          </w:r>
          <w:r>
            <w:instrText xml:space="preserve"> HYPERLINK \l _Toc2574 </w:instrText>
          </w:r>
          <w:r>
            <w:fldChar w:fldCharType="separate"/>
          </w:r>
          <w:r>
            <w:rPr>
              <w:rFonts w:hint="default" w:ascii="仿宋" w:hAnsi="仿宋" w:eastAsia="仿宋" w:cs="仿宋"/>
              <w:bCs w:val="0"/>
              <w:kern w:val="2"/>
              <w:szCs w:val="28"/>
              <w:lang w:val="en-US" w:eastAsia="zh-CN" w:bidi="ar-SA"/>
            </w:rPr>
            <w:t>6.2.</w:t>
          </w:r>
          <w:r>
            <w:rPr>
              <w:rFonts w:hint="eastAsia" w:ascii="仿宋" w:hAnsi="仿宋" w:eastAsia="仿宋" w:cs="仿宋"/>
              <w:bCs w:val="0"/>
              <w:szCs w:val="28"/>
              <w:lang w:val="en-US" w:eastAsia="zh-CN"/>
            </w:rPr>
            <w:t>部门指标考核</w:t>
          </w:r>
          <w:r>
            <w:tab/>
          </w:r>
          <w:r>
            <w:fldChar w:fldCharType="begin"/>
          </w:r>
          <w:r>
            <w:instrText xml:space="preserve"> PAGEREF _Toc2574 \h </w:instrText>
          </w:r>
          <w:r>
            <w:fldChar w:fldCharType="separate"/>
          </w:r>
          <w:r>
            <w:t>15</w:t>
          </w:r>
          <w:r>
            <w:fldChar w:fldCharType="end"/>
          </w:r>
          <w:r>
            <w:fldChar w:fldCharType="end"/>
          </w:r>
        </w:p>
        <w:p w14:paraId="4C5B06C5">
          <w:pPr>
            <w:pStyle w:val="23"/>
            <w:tabs>
              <w:tab w:val="right" w:leader="dot" w:pos="9072"/>
            </w:tabs>
          </w:pPr>
          <w:r>
            <w:fldChar w:fldCharType="begin"/>
          </w:r>
          <w:r>
            <w:instrText xml:space="preserve"> HYPERLINK \l _Toc24755 </w:instrText>
          </w:r>
          <w:r>
            <w:fldChar w:fldCharType="separate"/>
          </w:r>
          <w:r>
            <w:rPr>
              <w:rFonts w:hint="default" w:ascii="仿宋" w:hAnsi="仿宋" w:eastAsia="仿宋" w:cs="仿宋"/>
              <w:bCs w:val="0"/>
              <w:kern w:val="2"/>
              <w:szCs w:val="28"/>
              <w:lang w:val="en-US" w:eastAsia="zh-CN" w:bidi="ar-SA"/>
            </w:rPr>
            <w:t>6.3.</w:t>
          </w:r>
          <w:r>
            <w:rPr>
              <w:rFonts w:hint="eastAsia" w:ascii="仿宋" w:hAnsi="仿宋" w:eastAsia="仿宋" w:cs="仿宋"/>
              <w:bCs w:val="0"/>
              <w:szCs w:val="28"/>
              <w:lang w:val="en-US" w:eastAsia="zh-CN"/>
            </w:rPr>
            <w:t>干部考核</w:t>
          </w:r>
          <w:r>
            <w:tab/>
          </w:r>
          <w:r>
            <w:fldChar w:fldCharType="begin"/>
          </w:r>
          <w:r>
            <w:instrText xml:space="preserve"> PAGEREF _Toc24755 \h </w:instrText>
          </w:r>
          <w:r>
            <w:fldChar w:fldCharType="separate"/>
          </w:r>
          <w:r>
            <w:t>16</w:t>
          </w:r>
          <w:r>
            <w:fldChar w:fldCharType="end"/>
          </w:r>
          <w:r>
            <w:fldChar w:fldCharType="end"/>
          </w:r>
        </w:p>
        <w:p w14:paraId="449FE2A5">
          <w:pPr>
            <w:pStyle w:val="21"/>
            <w:tabs>
              <w:tab w:val="right" w:leader="dot" w:pos="9072"/>
            </w:tabs>
          </w:pPr>
          <w:r>
            <w:fldChar w:fldCharType="begin"/>
          </w:r>
          <w:r>
            <w:instrText xml:space="preserve"> HYPERLINK \l _Toc4600 </w:instrText>
          </w:r>
          <w:r>
            <w:fldChar w:fldCharType="separate"/>
          </w:r>
          <w:r>
            <w:rPr>
              <w:rFonts w:hint="default" w:ascii="仿宋" w:hAnsi="仿宋" w:eastAsia="仿宋" w:cs="仿宋"/>
              <w:kern w:val="2"/>
              <w:szCs w:val="32"/>
              <w:lang w:val="en-US" w:eastAsia="zh-CN" w:bidi="ar-SA"/>
            </w:rPr>
            <w:t>7.</w:t>
          </w:r>
          <w:r>
            <w:rPr>
              <w:rFonts w:hint="eastAsia" w:ascii="仿宋" w:hAnsi="仿宋" w:eastAsia="仿宋" w:cs="仿宋"/>
              <w:szCs w:val="32"/>
              <w:lang w:val="en-US" w:eastAsia="zh-CN"/>
            </w:rPr>
            <w:t>绩效考核积分申报</w:t>
          </w:r>
          <w:r>
            <w:tab/>
          </w:r>
          <w:r>
            <w:fldChar w:fldCharType="begin"/>
          </w:r>
          <w:r>
            <w:instrText xml:space="preserve"> PAGEREF _Toc4600 \h </w:instrText>
          </w:r>
          <w:r>
            <w:fldChar w:fldCharType="separate"/>
          </w:r>
          <w:r>
            <w:t>18</w:t>
          </w:r>
          <w:r>
            <w:fldChar w:fldCharType="end"/>
          </w:r>
          <w:r>
            <w:fldChar w:fldCharType="end"/>
          </w:r>
        </w:p>
        <w:p w14:paraId="5892B29F">
          <w:pPr>
            <w:pStyle w:val="21"/>
            <w:tabs>
              <w:tab w:val="right" w:leader="dot" w:pos="9072"/>
            </w:tabs>
          </w:pPr>
          <w:r>
            <w:fldChar w:fldCharType="begin"/>
          </w:r>
          <w:r>
            <w:instrText xml:space="preserve"> HYPERLINK \l _Toc24962 </w:instrText>
          </w:r>
          <w:r>
            <w:fldChar w:fldCharType="separate"/>
          </w:r>
          <w:r>
            <w:rPr>
              <w:rFonts w:hint="default" w:ascii="仿宋" w:hAnsi="仿宋" w:eastAsia="仿宋" w:cs="仿宋"/>
              <w:kern w:val="2"/>
              <w:szCs w:val="32"/>
              <w:lang w:val="en-US" w:eastAsia="zh-CN" w:bidi="ar-SA"/>
            </w:rPr>
            <w:t>8.</w:t>
          </w:r>
          <w:r>
            <w:rPr>
              <w:rFonts w:hint="eastAsia" w:ascii="仿宋" w:hAnsi="仿宋" w:eastAsia="仿宋" w:cs="仿宋"/>
              <w:szCs w:val="32"/>
              <w:lang w:val="en-US" w:eastAsia="zh-CN"/>
            </w:rPr>
            <w:t>单位证明系统</w:t>
          </w:r>
          <w:r>
            <w:tab/>
          </w:r>
          <w:r>
            <w:fldChar w:fldCharType="begin"/>
          </w:r>
          <w:r>
            <w:instrText xml:space="preserve"> PAGEREF _Toc24962 \h </w:instrText>
          </w:r>
          <w:r>
            <w:fldChar w:fldCharType="separate"/>
          </w:r>
          <w:r>
            <w:t>19</w:t>
          </w:r>
          <w:r>
            <w:fldChar w:fldCharType="end"/>
          </w:r>
          <w:r>
            <w:fldChar w:fldCharType="end"/>
          </w:r>
        </w:p>
        <w:p w14:paraId="35BBF4D1">
          <w:pPr>
            <w:pStyle w:val="21"/>
            <w:tabs>
              <w:tab w:val="right" w:leader="dot" w:pos="9072"/>
            </w:tabs>
          </w:pPr>
          <w:r>
            <w:fldChar w:fldCharType="begin"/>
          </w:r>
          <w:r>
            <w:instrText xml:space="preserve"> HYPERLINK \l _Toc24952 </w:instrText>
          </w:r>
          <w:r>
            <w:fldChar w:fldCharType="separate"/>
          </w:r>
          <w:r>
            <w:rPr>
              <w:rFonts w:hint="default" w:ascii="仿宋" w:hAnsi="仿宋" w:eastAsia="仿宋" w:cs="仿宋"/>
              <w:kern w:val="2"/>
              <w:szCs w:val="32"/>
              <w:lang w:val="en-US" w:eastAsia="zh-CN" w:bidi="ar-SA"/>
            </w:rPr>
            <w:t>9.</w:t>
          </w:r>
          <w:r>
            <w:rPr>
              <w:rFonts w:hint="eastAsia" w:ascii="仿宋" w:hAnsi="仿宋" w:eastAsia="仿宋" w:cs="仿宋"/>
              <w:szCs w:val="32"/>
              <w:lang w:val="en-US" w:eastAsia="zh-CN"/>
            </w:rPr>
            <w:t>移动端</w:t>
          </w:r>
          <w:r>
            <w:tab/>
          </w:r>
          <w:r>
            <w:fldChar w:fldCharType="begin"/>
          </w:r>
          <w:r>
            <w:instrText xml:space="preserve"> PAGEREF _Toc24952 \h </w:instrText>
          </w:r>
          <w:r>
            <w:fldChar w:fldCharType="separate"/>
          </w:r>
          <w:r>
            <w:t>20</w:t>
          </w:r>
          <w:r>
            <w:fldChar w:fldCharType="end"/>
          </w:r>
          <w:r>
            <w:fldChar w:fldCharType="end"/>
          </w:r>
        </w:p>
        <w:p w14:paraId="1E9F82E0">
          <w:pPr>
            <w:pStyle w:val="21"/>
            <w:tabs>
              <w:tab w:val="right" w:leader="dot" w:pos="9072"/>
            </w:tabs>
          </w:pPr>
          <w:r>
            <w:fldChar w:fldCharType="begin"/>
          </w:r>
          <w:r>
            <w:instrText xml:space="preserve"> HYPERLINK \l _Toc3518 </w:instrText>
          </w:r>
          <w:r>
            <w:fldChar w:fldCharType="separate"/>
          </w:r>
          <w:r>
            <w:rPr>
              <w:rFonts w:hint="default" w:ascii="仿宋" w:hAnsi="仿宋" w:eastAsia="仿宋" w:cs="仿宋"/>
              <w:kern w:val="2"/>
              <w:szCs w:val="32"/>
              <w:lang w:val="en-US" w:eastAsia="zh-CN" w:bidi="ar-SA"/>
            </w:rPr>
            <w:t>10.</w:t>
          </w:r>
          <w:r>
            <w:rPr>
              <w:rFonts w:hint="eastAsia" w:ascii="仿宋" w:hAnsi="仿宋" w:eastAsia="仿宋" w:cs="仿宋"/>
              <w:szCs w:val="32"/>
              <w:lang w:val="en-US" w:eastAsia="zh-CN"/>
            </w:rPr>
            <w:t>领导看板</w:t>
          </w:r>
          <w:r>
            <w:tab/>
          </w:r>
          <w:r>
            <w:fldChar w:fldCharType="begin"/>
          </w:r>
          <w:r>
            <w:instrText xml:space="preserve"> PAGEREF _Toc3518 \h </w:instrText>
          </w:r>
          <w:r>
            <w:fldChar w:fldCharType="separate"/>
          </w:r>
          <w:r>
            <w:t>22</w:t>
          </w:r>
          <w:r>
            <w:fldChar w:fldCharType="end"/>
          </w:r>
          <w:r>
            <w:fldChar w:fldCharType="end"/>
          </w:r>
        </w:p>
        <w:p w14:paraId="6660FE9F">
          <w:pPr>
            <w:pStyle w:val="21"/>
            <w:tabs>
              <w:tab w:val="right" w:leader="dot" w:pos="9072"/>
            </w:tabs>
          </w:pPr>
          <w:r>
            <w:fldChar w:fldCharType="begin"/>
          </w:r>
          <w:r>
            <w:instrText xml:space="preserve"> HYPERLINK \l _Toc20961 </w:instrText>
          </w:r>
          <w:r>
            <w:fldChar w:fldCharType="separate"/>
          </w:r>
          <w:r>
            <w:rPr>
              <w:rFonts w:hint="default" w:ascii="仿宋" w:hAnsi="仿宋" w:eastAsia="仿宋" w:cs="仿宋"/>
              <w:kern w:val="2"/>
              <w:szCs w:val="32"/>
              <w:lang w:val="en-US" w:eastAsia="zh-CN" w:bidi="ar-SA"/>
            </w:rPr>
            <w:t>11.</w:t>
          </w:r>
          <w:r>
            <w:rPr>
              <w:rFonts w:hint="eastAsia" w:ascii="仿宋" w:hAnsi="仿宋" w:eastAsia="仿宋" w:cs="仿宋"/>
              <w:szCs w:val="32"/>
              <w:lang w:val="en-US" w:eastAsia="zh-CN"/>
            </w:rPr>
            <w:t>成长档案</w:t>
          </w:r>
          <w:r>
            <w:tab/>
          </w:r>
          <w:r>
            <w:fldChar w:fldCharType="begin"/>
          </w:r>
          <w:r>
            <w:instrText xml:space="preserve"> PAGEREF _Toc20961 \h </w:instrText>
          </w:r>
          <w:r>
            <w:fldChar w:fldCharType="separate"/>
          </w:r>
          <w:r>
            <w:t>22</w:t>
          </w:r>
          <w:r>
            <w:fldChar w:fldCharType="end"/>
          </w:r>
          <w:r>
            <w:fldChar w:fldCharType="end"/>
          </w:r>
        </w:p>
        <w:p w14:paraId="3FE4649A">
          <w:pPr>
            <w:pStyle w:val="21"/>
            <w:tabs>
              <w:tab w:val="right" w:leader="dot" w:pos="9072"/>
            </w:tabs>
          </w:pPr>
          <w:r>
            <w:fldChar w:fldCharType="begin"/>
          </w:r>
          <w:r>
            <w:instrText xml:space="preserve"> HYPERLINK \l _Toc23571 </w:instrText>
          </w:r>
          <w:r>
            <w:fldChar w:fldCharType="separate"/>
          </w:r>
          <w:r>
            <w:rPr>
              <w:rFonts w:hint="default" w:ascii="仿宋" w:hAnsi="仿宋" w:eastAsia="仿宋" w:cs="仿宋"/>
              <w:kern w:val="2"/>
              <w:szCs w:val="32"/>
              <w:lang w:val="en-US" w:eastAsia="zh-CN" w:bidi="ar-SA"/>
            </w:rPr>
            <w:t>12.</w:t>
          </w:r>
          <w:r>
            <w:rPr>
              <w:rFonts w:hint="eastAsia" w:ascii="仿宋" w:hAnsi="仿宋" w:eastAsia="仿宋" w:cs="仿宋"/>
              <w:szCs w:val="32"/>
              <w:lang w:val="en-US" w:eastAsia="zh-CN"/>
            </w:rPr>
            <w:t>系统设置</w:t>
          </w:r>
          <w:r>
            <w:tab/>
          </w:r>
          <w:r>
            <w:fldChar w:fldCharType="begin"/>
          </w:r>
          <w:r>
            <w:instrText xml:space="preserve"> PAGEREF _Toc23571 \h </w:instrText>
          </w:r>
          <w:r>
            <w:fldChar w:fldCharType="separate"/>
          </w:r>
          <w:r>
            <w:t>23</w:t>
          </w:r>
          <w:r>
            <w:fldChar w:fldCharType="end"/>
          </w:r>
          <w:r>
            <w:fldChar w:fldCharType="end"/>
          </w:r>
        </w:p>
        <w:p w14:paraId="252C2F93">
          <w:pPr>
            <w:pStyle w:val="23"/>
            <w:tabs>
              <w:tab w:val="right" w:leader="dot" w:pos="9072"/>
            </w:tabs>
          </w:pPr>
          <w:r>
            <w:fldChar w:fldCharType="begin"/>
          </w:r>
          <w:r>
            <w:instrText xml:space="preserve"> HYPERLINK \l _Toc13932 </w:instrText>
          </w:r>
          <w:r>
            <w:fldChar w:fldCharType="separate"/>
          </w:r>
          <w:r>
            <w:rPr>
              <w:rFonts w:hint="default" w:ascii="仿宋" w:hAnsi="仿宋" w:eastAsia="仿宋" w:cs="仿宋"/>
              <w:bCs w:val="0"/>
              <w:kern w:val="2"/>
              <w:szCs w:val="28"/>
              <w:lang w:val="en-US" w:eastAsia="zh-CN" w:bidi="ar-SA"/>
            </w:rPr>
            <w:t>12.1.</w:t>
          </w:r>
          <w:r>
            <w:rPr>
              <w:rFonts w:hint="eastAsia" w:ascii="仿宋" w:hAnsi="仿宋" w:eastAsia="仿宋" w:cs="仿宋"/>
              <w:bCs w:val="0"/>
              <w:szCs w:val="28"/>
              <w:lang w:val="en-US" w:eastAsia="zh-CN"/>
            </w:rPr>
            <w:t>系统设置</w:t>
          </w:r>
          <w:r>
            <w:tab/>
          </w:r>
          <w:r>
            <w:fldChar w:fldCharType="begin"/>
          </w:r>
          <w:r>
            <w:instrText xml:space="preserve"> PAGEREF _Toc13932 \h </w:instrText>
          </w:r>
          <w:r>
            <w:fldChar w:fldCharType="separate"/>
          </w:r>
          <w:r>
            <w:t>23</w:t>
          </w:r>
          <w:r>
            <w:fldChar w:fldCharType="end"/>
          </w:r>
          <w:r>
            <w:fldChar w:fldCharType="end"/>
          </w:r>
        </w:p>
        <w:p w14:paraId="31DD5224">
          <w:pPr>
            <w:pStyle w:val="23"/>
            <w:tabs>
              <w:tab w:val="right" w:leader="dot" w:pos="9072"/>
            </w:tabs>
            <w:sectPr>
              <w:headerReference r:id="rId5" w:type="default"/>
              <w:footerReference r:id="rId6" w:type="default"/>
              <w:pgSz w:w="11906" w:h="16838"/>
              <w:pgMar w:top="1440" w:right="1417" w:bottom="1440" w:left="1417" w:header="851" w:footer="992" w:gutter="0"/>
              <w:pgNumType w:fmt="decimal" w:start="1"/>
              <w:cols w:space="720" w:num="1"/>
              <w:docGrid w:type="lines" w:linePitch="312" w:charSpace="0"/>
            </w:sectPr>
          </w:pPr>
        </w:p>
        <w:p w14:paraId="161C2408">
          <w:pPr>
            <w:pStyle w:val="23"/>
            <w:tabs>
              <w:tab w:val="right" w:leader="dot" w:pos="9072"/>
            </w:tabs>
          </w:pPr>
          <w:r>
            <w:fldChar w:fldCharType="begin"/>
          </w:r>
          <w:r>
            <w:instrText xml:space="preserve"> HYPERLINK \l _Toc9154 </w:instrText>
          </w:r>
          <w:r>
            <w:fldChar w:fldCharType="separate"/>
          </w:r>
          <w:r>
            <w:rPr>
              <w:rFonts w:hint="default" w:ascii="仿宋" w:hAnsi="仿宋" w:eastAsia="仿宋" w:cs="仿宋"/>
              <w:bCs w:val="0"/>
              <w:kern w:val="2"/>
              <w:szCs w:val="28"/>
              <w:lang w:val="en-US" w:eastAsia="zh-CN" w:bidi="ar-SA"/>
            </w:rPr>
            <w:t>12.2.</w:t>
          </w:r>
          <w:r>
            <w:rPr>
              <w:rFonts w:hint="eastAsia" w:ascii="仿宋" w:hAnsi="仿宋" w:eastAsia="仿宋" w:cs="仿宋"/>
              <w:bCs w:val="0"/>
              <w:szCs w:val="28"/>
              <w:lang w:val="en-US" w:eastAsia="zh-CN"/>
            </w:rPr>
            <w:t>流程定义</w:t>
          </w:r>
          <w:r>
            <w:tab/>
          </w:r>
          <w:r>
            <w:fldChar w:fldCharType="begin"/>
          </w:r>
          <w:r>
            <w:instrText xml:space="preserve"> PAGEREF _Toc9154 \h </w:instrText>
          </w:r>
          <w:r>
            <w:fldChar w:fldCharType="separate"/>
          </w:r>
          <w:r>
            <w:t>23</w:t>
          </w:r>
          <w:r>
            <w:fldChar w:fldCharType="end"/>
          </w:r>
          <w:r>
            <w:fldChar w:fldCharType="end"/>
          </w:r>
        </w:p>
        <w:p w14:paraId="2B257ADD">
          <w:pPr>
            <w:pStyle w:val="23"/>
            <w:tabs>
              <w:tab w:val="right" w:leader="dot" w:pos="9072"/>
            </w:tabs>
          </w:pPr>
          <w:r>
            <w:fldChar w:fldCharType="begin"/>
          </w:r>
          <w:r>
            <w:instrText xml:space="preserve"> HYPERLINK \l _Toc28943 </w:instrText>
          </w:r>
          <w:r>
            <w:fldChar w:fldCharType="separate"/>
          </w:r>
          <w:r>
            <w:rPr>
              <w:rFonts w:hint="default" w:ascii="仿宋" w:hAnsi="仿宋" w:eastAsia="仿宋" w:cs="仿宋"/>
              <w:bCs w:val="0"/>
              <w:kern w:val="2"/>
              <w:szCs w:val="28"/>
              <w:lang w:val="en-US" w:eastAsia="zh-CN" w:bidi="ar-SA"/>
            </w:rPr>
            <w:t>12.3.</w:t>
          </w:r>
          <w:r>
            <w:rPr>
              <w:rFonts w:hint="eastAsia" w:ascii="仿宋" w:hAnsi="仿宋" w:eastAsia="仿宋" w:cs="仿宋"/>
              <w:bCs w:val="0"/>
              <w:szCs w:val="28"/>
              <w:lang w:val="en-US" w:eastAsia="zh-CN"/>
            </w:rPr>
            <w:t>其他功能</w:t>
          </w:r>
          <w:r>
            <w:tab/>
          </w:r>
          <w:r>
            <w:fldChar w:fldCharType="begin"/>
          </w:r>
          <w:r>
            <w:instrText xml:space="preserve"> PAGEREF _Toc28943 \h </w:instrText>
          </w:r>
          <w:r>
            <w:fldChar w:fldCharType="separate"/>
          </w:r>
          <w:r>
            <w:t>25</w:t>
          </w:r>
          <w:r>
            <w:fldChar w:fldCharType="end"/>
          </w:r>
          <w:r>
            <w:fldChar w:fldCharType="end"/>
          </w:r>
        </w:p>
        <w:p w14:paraId="333FC094">
          <w:r>
            <w:fldChar w:fldCharType="end"/>
          </w:r>
        </w:p>
      </w:sdtContent>
    </w:sdt>
    <w:p w14:paraId="01CF9A3F"/>
    <w:p w14:paraId="1A862D5B"/>
    <w:p w14:paraId="3EC3D1C4"/>
    <w:p w14:paraId="5EDABC78"/>
    <w:p w14:paraId="22EEDE7E"/>
    <w:p w14:paraId="7BCDC025"/>
    <w:p w14:paraId="4134DFB6"/>
    <w:p w14:paraId="58984473"/>
    <w:p w14:paraId="4A4FA1D8"/>
    <w:p w14:paraId="3AB1A34F"/>
    <w:p w14:paraId="299DC3CD"/>
    <w:p w14:paraId="70731884"/>
    <w:p w14:paraId="0448D24B"/>
    <w:p w14:paraId="41EE09CD"/>
    <w:p w14:paraId="2FD50707"/>
    <w:p w14:paraId="52D076D1"/>
    <w:p w14:paraId="3F04118C"/>
    <w:p w14:paraId="3354B0BC"/>
    <w:p w14:paraId="4BB28D45"/>
    <w:p w14:paraId="7D13C3F1"/>
    <w:p w14:paraId="4CFD6DE7"/>
    <w:p w14:paraId="3BD96CD0"/>
    <w:p w14:paraId="1EF565CB"/>
    <w:p w14:paraId="3A85409C"/>
    <w:p w14:paraId="1949F238"/>
    <w:p w14:paraId="4C4B3BA9"/>
    <w:p w14:paraId="0DDC332A"/>
    <w:p w14:paraId="13B01D0B">
      <w:pPr>
        <w:pStyle w:val="3"/>
        <w:bidi w:val="0"/>
        <w:rPr>
          <w:rFonts w:hint="eastAsia" w:ascii="仿宋" w:hAnsi="仿宋" w:eastAsia="仿宋" w:cs="仿宋"/>
          <w:color w:val="auto"/>
          <w:sz w:val="32"/>
          <w:szCs w:val="44"/>
          <w:lang w:val="en-US" w:eastAsia="zh-CN"/>
        </w:rPr>
        <w:sectPr>
          <w:footerReference r:id="rId7" w:type="default"/>
          <w:pgSz w:w="11906" w:h="16838"/>
          <w:pgMar w:top="1440" w:right="1417" w:bottom="1440" w:left="1417" w:header="851" w:footer="992" w:gutter="0"/>
          <w:pgNumType w:fmt="decimal" w:start="1"/>
          <w:cols w:space="720" w:num="1"/>
          <w:docGrid w:type="lines" w:linePitch="312" w:charSpace="0"/>
        </w:sectPr>
      </w:pPr>
      <w:bookmarkStart w:id="3" w:name="_Toc3066"/>
      <w:bookmarkStart w:id="4" w:name="_Toc6105"/>
    </w:p>
    <w:p w14:paraId="3561059F">
      <w:pPr>
        <w:pStyle w:val="3"/>
        <w:bidi w:val="0"/>
        <w:rPr>
          <w:rFonts w:hint="eastAsia" w:ascii="仿宋" w:hAnsi="仿宋" w:eastAsia="仿宋" w:cs="仿宋"/>
          <w:color w:val="auto"/>
          <w:sz w:val="32"/>
          <w:szCs w:val="44"/>
          <w:lang w:val="en-US" w:eastAsia="zh-CN"/>
        </w:rPr>
      </w:pPr>
      <w:r>
        <w:rPr>
          <w:rFonts w:hint="eastAsia" w:ascii="仿宋" w:hAnsi="仿宋" w:eastAsia="仿宋" w:cs="仿宋"/>
          <w:color w:val="auto"/>
          <w:sz w:val="32"/>
          <w:szCs w:val="44"/>
          <w:lang w:val="en-US" w:eastAsia="zh-CN"/>
        </w:rPr>
        <w:t>人事信息管理</w:t>
      </w:r>
      <w:bookmarkEnd w:id="3"/>
      <w:bookmarkEnd w:id="4"/>
    </w:p>
    <w:p w14:paraId="34CF5510">
      <w:pPr>
        <w:pStyle w:val="4"/>
        <w:numPr>
          <w:ilvl w:val="3"/>
          <w:numId w:val="0"/>
        </w:numPr>
        <w:bidi w:val="0"/>
        <w:ind w:left="850" w:leftChars="0" w:hanging="850" w:firstLineChars="0"/>
      </w:pPr>
      <w:bookmarkStart w:id="5" w:name="_Toc17958"/>
      <w:r>
        <w:rPr>
          <w:rFonts w:hint="default" w:ascii="仿宋" w:hAnsi="仿宋" w:eastAsia="仿宋" w:cs="仿宋"/>
          <w:b/>
          <w:bCs w:val="0"/>
          <w:color w:val="000000" w:themeColor="text1"/>
          <w:kern w:val="2"/>
          <w:sz w:val="28"/>
          <w:szCs w:val="28"/>
          <w:lang w:val="en-US" w:eastAsia="zh-CN" w:bidi="ar-SA"/>
          <w14:textFill>
            <w14:solidFill>
              <w14:schemeClr w14:val="tx1"/>
            </w14:solidFill>
          </w14:textFill>
        </w:rPr>
        <w:t>1.1.</w:t>
      </w:r>
      <w:r>
        <w:rPr>
          <w:rFonts w:hint="eastAsia" w:ascii="仿宋" w:hAnsi="仿宋" w:eastAsia="仿宋" w:cs="仿宋"/>
          <w:b/>
          <w:bCs w:val="0"/>
          <w:color w:val="000000" w:themeColor="text1"/>
          <w:sz w:val="28"/>
          <w:szCs w:val="28"/>
          <w:lang w:val="en-US" w:eastAsia="zh-CN"/>
          <w14:textFill>
            <w14:solidFill>
              <w14:schemeClr w14:val="tx1"/>
            </w14:solidFill>
          </w14:textFill>
        </w:rPr>
        <w:t>人事信息</w:t>
      </w:r>
      <w:bookmarkEnd w:id="5"/>
    </w:p>
    <w:p w14:paraId="779CE7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该应用用于</w:t>
      </w:r>
      <w:r>
        <w:rPr>
          <w:rFonts w:hint="eastAsia" w:ascii="仿宋" w:hAnsi="仿宋" w:eastAsia="仿宋" w:cs="仿宋"/>
          <w:sz w:val="24"/>
          <w:szCs w:val="24"/>
        </w:rPr>
        <w:t>教职工人事信息的线上管理，支持教职工填写个人简历信息并上传佐证材料。</w:t>
      </w:r>
      <w:r>
        <w:rPr>
          <w:rFonts w:hint="eastAsia" w:ascii="仿宋" w:hAnsi="仿宋" w:eastAsia="仿宋" w:cs="仿宋"/>
          <w:sz w:val="24"/>
          <w:szCs w:val="24"/>
          <w:lang w:eastAsia="zh-CN"/>
        </w:rPr>
        <w:t>人力资源部</w:t>
      </w:r>
      <w:r>
        <w:rPr>
          <w:rFonts w:hint="eastAsia" w:ascii="仿宋" w:hAnsi="仿宋" w:eastAsia="仿宋" w:cs="仿宋"/>
          <w:sz w:val="24"/>
          <w:szCs w:val="24"/>
        </w:rPr>
        <w:t>管理员可依据不同条件查询、下载全校教职工的人事信息，并对重要信息进行审核确认。</w:t>
      </w:r>
    </w:p>
    <w:p w14:paraId="1630A7F6">
      <w:pPr>
        <w:pStyle w:val="2"/>
        <w:rPr>
          <w:rFonts w:hint="eastAsia"/>
        </w:rPr>
      </w:pPr>
      <w:bookmarkStart w:id="89" w:name="_GoBack"/>
      <w:bookmarkEnd w:id="89"/>
    </w:p>
    <w:p w14:paraId="1B11F3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个人信息维护</w:t>
      </w:r>
    </w:p>
    <w:p w14:paraId="74A4D96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教职工可通过手机端和PC端维护个人信息，包括基本信息及各项经历信息。</w:t>
      </w:r>
    </w:p>
    <w:p w14:paraId="7A3BD4D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信息可供二级单位管理员或校级管理员在线查看，校级管理员支持逐条或批量录入人员信息。</w:t>
      </w:r>
    </w:p>
    <w:p w14:paraId="3AA286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佐证材料上传</w:t>
      </w:r>
    </w:p>
    <w:p w14:paraId="583F5DC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教职工可上传电子照片及相关佐证附件。</w:t>
      </w:r>
    </w:p>
    <w:p w14:paraId="6334462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系统支持手机扫描二维码上传手机文件或直接上传本地电脑文件，二维码实时更新，确保数据安全性和唯一性。</w:t>
      </w:r>
    </w:p>
    <w:p w14:paraId="267C44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 采集字段设置</w:t>
      </w:r>
    </w:p>
    <w:p w14:paraId="5EC590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系统支持在信息采集时灵活设置采集字段，并可根据校方需求自定义采集字段。</w:t>
      </w:r>
    </w:p>
    <w:p w14:paraId="569506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 关键信息审核</w:t>
      </w:r>
    </w:p>
    <w:p w14:paraId="2519748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对于关键信息（如组织部的政治面貌信息等），可自由设置字段的编辑范围，部分重要字段可限制修改。</w:t>
      </w:r>
    </w:p>
    <w:p w14:paraId="32BF60B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关键信息填写后支持管理员审核，可设置二级单位或校级审核环节。</w:t>
      </w:r>
    </w:p>
    <w:p w14:paraId="172B62A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管理员可在线查阅各部门信息采集的提交进度，并可通过短信、微信及邮件等方式提醒未提交的部门。</w:t>
      </w:r>
    </w:p>
    <w:p w14:paraId="133ACE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 信息检索功能</w:t>
      </w:r>
    </w:p>
    <w:p w14:paraId="7987118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二级单位管理员或校级管理员可对教职工信息进行检索，支持模糊查询、精确查询等多种方式。</w:t>
      </w:r>
    </w:p>
    <w:p w14:paraId="4D28D1F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查询条件可灵活组合，常用查询条件可收藏以便快速调用。</w:t>
      </w:r>
    </w:p>
    <w:p w14:paraId="46D2E51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查询时支持对教职工人事信息进行组合查询，查询条件可采用等于、包含等判断条件，查询统计结果可导出为Excel文件。</w:t>
      </w:r>
    </w:p>
    <w:p w14:paraId="364492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 信息排序与导出</w:t>
      </w:r>
    </w:p>
    <w:p w14:paraId="600ABBD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系统支持对教职工不同人事信息进行排序后查看，如按日期、数值大小排序。</w:t>
      </w:r>
    </w:p>
    <w:p w14:paraId="20E8C37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排序结果可导出为Excel文件。</w:t>
      </w:r>
    </w:p>
    <w:p w14:paraId="1EC917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 数据导入与导出</w:t>
      </w:r>
    </w:p>
    <w:p w14:paraId="3B69EF7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系统支持数据的批量导入和导出功能。</w:t>
      </w:r>
    </w:p>
    <w:p w14:paraId="1E5D2D0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导入方式支持Excel文件内数据粘贴导入和上传Excel数据模板解析导入，导入时可灵活设置导入字段并进行数据合规校验。</w:t>
      </w:r>
    </w:p>
    <w:p w14:paraId="621173B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导出时可灵活设置导出数据范围和字段。</w:t>
      </w:r>
    </w:p>
    <w:p w14:paraId="030023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 教职工信息库</w:t>
      </w:r>
    </w:p>
    <w:p w14:paraId="758473D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建立全校统一的教职工信息库，涵盖在职人员（事业编、非事业编、兼职等）、调出人员、离退人员和去世人员等。</w:t>
      </w:r>
    </w:p>
    <w:p w14:paraId="1C30AFF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教职工信息由基本信息和一系列经历组成，包括学习经历、岗位聘任、行政职务、专业技术职务、国（境）外留学或工作经历、培养培训、政治面貌、亲属关系、合同信息、单位（岗位）异动、考勤管理、考核管理、薪酬社保待遇、档案管理、电子干部履历表管理等。</w:t>
      </w:r>
    </w:p>
    <w:p w14:paraId="3B6C57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 线下表格下载</w:t>
      </w:r>
    </w:p>
    <w:p w14:paraId="75F6A6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系统支持批量下载各类需要打印的线下表格，可自定义选择需要打印的文件及命名打印规则。</w:t>
      </w:r>
    </w:p>
    <w:p w14:paraId="4B31B2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 附件信息下载</w:t>
      </w:r>
    </w:p>
    <w:p w14:paraId="0E20A9C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系统支持批量下载教职工附件信息，可灵活设置选择批量下载附件字段。</w:t>
      </w:r>
    </w:p>
    <w:p w14:paraId="4FADCCD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支持全校教职工或按条件筛选的教职工人员进行附件批量下载，支持定义命名规则及是否设置目录，同时支持下载前的效果预览。</w:t>
      </w:r>
    </w:p>
    <w:p w14:paraId="68472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 信息修改与审核</w:t>
      </w:r>
    </w:p>
    <w:p w14:paraId="7E414EF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教职工基本信息和相关经历信息均可开放给教职工个人修改，发现错误可直接在线修改。</w:t>
      </w:r>
    </w:p>
    <w:p w14:paraId="3221466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修改内容可设置是否需要经过二级单位和人力资源部审核，审核通过后才生效。</w:t>
      </w:r>
    </w:p>
    <w:p w14:paraId="28B39E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 人员花名册</w:t>
      </w:r>
    </w:p>
    <w:p w14:paraId="587CCA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可灵活设置常用人员名册，包括设置查询范围、显示字段、排序字段等条件。</w:t>
      </w:r>
    </w:p>
    <w:p w14:paraId="2671183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设置好的人员名册可一键调出预设的人员名单，如全校教授清单，花名册可导出为Excel文件。</w:t>
      </w:r>
    </w:p>
    <w:p w14:paraId="07A3E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 数据展示与筛选</w:t>
      </w:r>
    </w:p>
    <w:p w14:paraId="7CB25D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支持对人员列表页单项数据的排序展示和筛选。</w:t>
      </w:r>
    </w:p>
    <w:p w14:paraId="6D273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 自定义展示</w:t>
      </w:r>
    </w:p>
    <w:p w14:paraId="02DBD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系统支持人员列表的自定义展示，可设置每列数据的展示宽度，并支持切换每页显示的条数</w:t>
      </w:r>
      <w:r>
        <w:rPr>
          <w:rFonts w:hint="eastAsia" w:ascii="仿宋" w:hAnsi="仿宋" w:eastAsia="仿宋" w:cs="仿宋"/>
          <w:sz w:val="24"/>
          <w:szCs w:val="24"/>
          <w:lang w:eastAsia="zh-CN"/>
        </w:rPr>
        <w:t>。</w:t>
      </w:r>
    </w:p>
    <w:p w14:paraId="49D817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lang w:eastAsia="zh-CN"/>
        </w:rPr>
      </w:pPr>
    </w:p>
    <w:p w14:paraId="490CEF79">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6" w:name="_Toc15376"/>
      <w:r>
        <w:rPr>
          <w:rFonts w:hint="default" w:ascii="仿宋" w:hAnsi="仿宋" w:eastAsia="仿宋" w:cs="仿宋"/>
          <w:b/>
          <w:bCs w:val="0"/>
          <w:kern w:val="2"/>
          <w:sz w:val="28"/>
          <w:szCs w:val="28"/>
          <w:lang w:val="en-US" w:eastAsia="zh-CN" w:bidi="ar-SA"/>
        </w:rPr>
        <w:t>1.2.</w:t>
      </w:r>
      <w:r>
        <w:rPr>
          <w:rFonts w:hint="eastAsia" w:ascii="仿宋" w:hAnsi="仿宋" w:eastAsia="仿宋" w:cs="仿宋"/>
          <w:b/>
          <w:bCs w:val="0"/>
          <w:sz w:val="28"/>
          <w:szCs w:val="28"/>
          <w:lang w:val="en-US" w:eastAsia="zh-CN"/>
        </w:rPr>
        <w:t>合同管理</w:t>
      </w:r>
      <w:bookmarkEnd w:id="6"/>
    </w:p>
    <w:p w14:paraId="49D260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事系统的线上合同签署功能支持短信验证签，可通过短信推送批量发送签署链接，签署人可在手机端完成身份认证并签署合同。人事管理员可在PC端下载签署完成后的合同文件。此功能显著提高了合同签署的便捷性，提升了用户体验。</w:t>
      </w:r>
    </w:p>
    <w:p w14:paraId="59C2FB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（1）合同模板管理</w:t>
      </w:r>
    </w:p>
    <w:p w14:paraId="18BBA4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支持按岗位类别或人员性质在系统中自定义多类合同模板，例如设置劳动合同模板、引进人才协议模板等。</w:t>
      </w:r>
    </w:p>
    <w:p w14:paraId="6475A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（2）合同到期提醒</w:t>
      </w:r>
    </w:p>
    <w:p w14:paraId="408416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合同管理员可按不同合同类别实时查看即将到期合同的提醒，并可自定义各类合同到期提醒时间规则，例如设置合同到期前一个月提醒。</w:t>
      </w:r>
    </w:p>
    <w:p w14:paraId="14E63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（3）续签数据统计</w:t>
      </w:r>
    </w:p>
    <w:p w14:paraId="0120B3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支持实时查看应续未签合同人员或应续未续人员的统计数据，并支持穿透查看具体人员。</w:t>
      </w:r>
    </w:p>
    <w:p w14:paraId="48F8E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（4）合同到期人员统计</w:t>
      </w:r>
    </w:p>
    <w:p w14:paraId="7B3D53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支持按不同合同类别查看合同到期人员的统计数据，并支持穿透查看具体人员。</w:t>
      </w:r>
    </w:p>
    <w:p w14:paraId="1DAE9A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（5）短信提醒功能</w:t>
      </w:r>
    </w:p>
    <w:p w14:paraId="7CD032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支持批量发送短信消息提醒教职工完成合同签署或续签。</w:t>
      </w:r>
    </w:p>
    <w:p w14:paraId="7FF8A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（6）短信验证签功能</w:t>
      </w:r>
    </w:p>
    <w:p w14:paraId="5FC3A9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教职工可通过短信链接进入合同签署页面。</w:t>
      </w:r>
    </w:p>
    <w:p w14:paraId="5AE461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（7）合同预览功能</w:t>
      </w:r>
    </w:p>
    <w:p w14:paraId="1F4808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支持签署人在签署过程中在线预览待签署合同内容。</w:t>
      </w:r>
    </w:p>
    <w:p w14:paraId="4FB078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（8）合同签署与查看</w:t>
      </w:r>
    </w:p>
    <w:p w14:paraId="7C917B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支持签署人预览合同后在线完成签署，并查看已签署的合同文件。</w:t>
      </w:r>
    </w:p>
    <w:p w14:paraId="373AA6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（9）签署状态与进度管理</w:t>
      </w:r>
    </w:p>
    <w:p w14:paraId="69F18B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支持实时查看合同签署状态及进度，并可预览已签署合同或批量下载已签署合同。</w:t>
      </w:r>
    </w:p>
    <w:p w14:paraId="2F770B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（10）历史合同数据管理</w:t>
      </w:r>
    </w:p>
    <w:p w14:paraId="6EEE60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支持业务管理员汇总历史合同数据，并按筛选条件精确查看及下载。</w:t>
      </w:r>
    </w:p>
    <w:p w14:paraId="2F6629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（11）合同信息查看与下载</w:t>
      </w:r>
    </w:p>
    <w:p w14:paraId="6F0F6A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支持教职工查看或下载本人当前或历史签署合同信息。二级单位可查看或下载本部门人员的合同信息，并支持自定义设置合同命名规则及启用文件目录。</w:t>
      </w:r>
    </w:p>
    <w:p w14:paraId="543E4105">
      <w:pPr>
        <w:rPr>
          <w:rFonts w:hint="eastAsia"/>
          <w:lang w:val="en-US" w:eastAsia="zh-CN"/>
        </w:rPr>
      </w:pPr>
    </w:p>
    <w:p w14:paraId="76619C81">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7" w:name="_Toc8143"/>
      <w:r>
        <w:rPr>
          <w:rFonts w:hint="default" w:ascii="仿宋" w:hAnsi="仿宋" w:eastAsia="仿宋" w:cs="仿宋"/>
          <w:b/>
          <w:bCs w:val="0"/>
          <w:kern w:val="2"/>
          <w:sz w:val="28"/>
          <w:szCs w:val="28"/>
          <w:lang w:val="en-US" w:eastAsia="zh-CN" w:bidi="ar-SA"/>
        </w:rPr>
        <w:t>1.3.</w:t>
      </w:r>
      <w:r>
        <w:rPr>
          <w:rFonts w:hint="eastAsia" w:ascii="仿宋" w:hAnsi="仿宋" w:eastAsia="仿宋" w:cs="仿宋"/>
          <w:b/>
          <w:bCs w:val="0"/>
          <w:sz w:val="28"/>
          <w:szCs w:val="28"/>
          <w:lang w:val="en-US" w:eastAsia="zh-CN"/>
        </w:rPr>
        <w:t>中层干部管理</w:t>
      </w:r>
      <w:bookmarkEnd w:id="7"/>
    </w:p>
    <w:p w14:paraId="22B5AE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该应用可直观展示全校中层干部人员现状及任免情况，并支持对中层干部进行全面分析。</w:t>
      </w:r>
    </w:p>
    <w:p w14:paraId="6D307A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人员数据查看</w:t>
      </w:r>
    </w:p>
    <w:p w14:paraId="6666967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支持查看全校各职务级别中层干部的数量。</w:t>
      </w:r>
    </w:p>
    <w:p w14:paraId="4354958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支持按校级、教学单位、非教学单位查看中层干部正、副职情况。</w:t>
      </w:r>
    </w:p>
    <w:p w14:paraId="7067AA7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支持查看当前全校中层干部的任职情况汇总和免职情况汇总。</w:t>
      </w:r>
    </w:p>
    <w:p w14:paraId="3508B0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数据分析功能</w:t>
      </w:r>
    </w:p>
    <w:p w14:paraId="71D297A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支持以图表形式对全校中层干部人员情况进行分析，并可自定义分析维度。</w:t>
      </w:r>
    </w:p>
    <w:p w14:paraId="24548AF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支持以二维、多维报表形式对中层干部人员情况进行分析，支持自定义分析范围。</w:t>
      </w:r>
    </w:p>
    <w:p w14:paraId="67E2D1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 文件导出与管理</w:t>
      </w:r>
    </w:p>
    <w:p w14:paraId="6771CCA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支持一键导出相关文件，包括任职记录汇总表、免职记录汇总表，以及批量下载任免文件。</w:t>
      </w:r>
    </w:p>
    <w:p w14:paraId="2A28D84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支持通过上传Excel批量导入中层干部任免信息，并同步更新相关人员的基本信息。</w:t>
      </w:r>
    </w:p>
    <w:p w14:paraId="1E73DD9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支持自定义任职记录、免职记录表单中的字段，支持同步人员基本信息至任职、免职记录中。</w:t>
      </w:r>
    </w:p>
    <w:p w14:paraId="59C6A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lang w:eastAsia="zh-CN"/>
        </w:rPr>
      </w:pPr>
    </w:p>
    <w:p w14:paraId="637AE480">
      <w:pPr>
        <w:pStyle w:val="3"/>
        <w:bidi w:val="0"/>
        <w:rPr>
          <w:rFonts w:hint="eastAsia" w:ascii="仿宋" w:hAnsi="仿宋" w:eastAsia="仿宋" w:cs="仿宋"/>
          <w:color w:val="auto"/>
          <w:sz w:val="32"/>
          <w:szCs w:val="32"/>
          <w:lang w:val="en-US" w:eastAsia="zh-CN"/>
        </w:rPr>
      </w:pPr>
      <w:bookmarkStart w:id="8" w:name="_Toc18826"/>
      <w:bookmarkStart w:id="9" w:name="_Toc3149"/>
      <w:r>
        <w:rPr>
          <w:rFonts w:hint="eastAsia" w:ascii="仿宋" w:hAnsi="仿宋" w:eastAsia="仿宋" w:cs="仿宋"/>
          <w:color w:val="auto"/>
          <w:sz w:val="32"/>
          <w:szCs w:val="32"/>
          <w:lang w:val="en-US" w:eastAsia="zh-CN"/>
        </w:rPr>
        <w:t>师资培训业务</w:t>
      </w:r>
      <w:bookmarkEnd w:id="8"/>
      <w:bookmarkEnd w:id="9"/>
    </w:p>
    <w:p w14:paraId="66B517CF">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10" w:name="_Toc1810"/>
      <w:r>
        <w:rPr>
          <w:rFonts w:hint="default" w:ascii="仿宋" w:hAnsi="仿宋" w:eastAsia="仿宋" w:cs="仿宋"/>
          <w:b/>
          <w:bCs w:val="0"/>
          <w:kern w:val="2"/>
          <w:sz w:val="28"/>
          <w:szCs w:val="28"/>
          <w:lang w:val="en-US" w:eastAsia="zh-CN" w:bidi="ar-SA"/>
        </w:rPr>
        <w:t>2.1.</w:t>
      </w:r>
      <w:r>
        <w:rPr>
          <w:rFonts w:hint="eastAsia" w:ascii="仿宋" w:hAnsi="仿宋" w:eastAsia="仿宋" w:cs="仿宋"/>
          <w:b/>
          <w:bCs w:val="0"/>
          <w:sz w:val="28"/>
          <w:szCs w:val="28"/>
          <w:lang w:val="en-US" w:eastAsia="zh-CN"/>
        </w:rPr>
        <w:t>学历进修</w:t>
      </w:r>
      <w:bookmarkEnd w:id="10"/>
    </w:p>
    <w:p w14:paraId="1059E3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教职工可以在 PC 端或手机端（微信/企业微信）发起或查看本人的学历进修记录；二级单位审核人或校级审核人可接收审核待办消息提醒并支持在线快速审核。二级单位可查看本部门学历进修汇总记录，人力资源部可查看全校人员学历进修汇总记录，同时支持数据的批量导入导出，并支持查看学历进修相关分析数据。</w:t>
      </w:r>
    </w:p>
    <w:p w14:paraId="6A1206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进修申请</w:t>
      </w:r>
    </w:p>
    <w:p w14:paraId="4EB1A7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教职工可在 PC 端或手机端（微信/企业微信）提交学历进修申请，查看个人全部进修数据及审核进度。</w:t>
      </w:r>
    </w:p>
    <w:p w14:paraId="0E5C97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审核提醒与在线审核</w:t>
      </w:r>
    </w:p>
    <w:p w14:paraId="3FEF906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教职工提交进修申请后，系统实时提醒各审核环节审核人完成审核。</w:t>
      </w:r>
    </w:p>
    <w:p w14:paraId="609ED58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审核人可通过 PC 端或手机端（微信/企业微信）在线审核，支持查看预览相关佐证附件并维护相关信息。</w:t>
      </w:r>
    </w:p>
    <w:p w14:paraId="72F0B9A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二级单位可汇总管理本部门所有人员学历进修数据，支持根据查询条件精确查询本部门历史申请数据。</w:t>
      </w:r>
    </w:p>
    <w:p w14:paraId="1775563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系统支持推送进修确认提醒，提醒教职工发起进修成果确认申请。校级管理员可根据进修结束时间，通过手机端、短信等方式提醒教职工及时上报进修成果。</w:t>
      </w:r>
    </w:p>
    <w:p w14:paraId="438EF02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校级相关部门（如师资科等）可通过 PC 端或手机端（微信/企业微信）在线审核学历进修申请，系统实时提醒各校级审核人完成审核。</w:t>
      </w:r>
    </w:p>
    <w:p w14:paraId="465AD4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 审核进度与日志查看</w:t>
      </w:r>
    </w:p>
    <w:p w14:paraId="6A5379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个人、二级单位、校级均可查看每条进修申请的审核进度及详细审核日志信息。</w:t>
      </w:r>
    </w:p>
    <w:p w14:paraId="47F948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 校级数据管理</w:t>
      </w:r>
    </w:p>
    <w:p w14:paraId="714C15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校级可管理、维护全校人员学历进修数据，支持通过录入、批量 Excel 导入等方式导入进修数据，并支持 Excel 导出进修数据。</w:t>
      </w:r>
    </w:p>
    <w:p w14:paraId="378D22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 数据分析与可视化</w:t>
      </w:r>
    </w:p>
    <w:p w14:paraId="7EE37E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系统支持自定义学历进修相关分析数据表，如按照进修方式分析，支持各类图形展示（如柱状图、饼图），并支持穿透查看详细数据。</w:t>
      </w:r>
    </w:p>
    <w:p w14:paraId="26A88D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 进修表下载</w:t>
      </w:r>
    </w:p>
    <w:p w14:paraId="20ED12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系统支持个人下载进修申请表，校级可批量下载教职工进修附件信息或进修申请表，并支持自定义附件或申请表命名规则。</w:t>
      </w:r>
    </w:p>
    <w:p w14:paraId="32B92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 流程管理</w:t>
      </w:r>
    </w:p>
    <w:p w14:paraId="296E23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系统支持灵活修改或增减流程节点，并支持修改审核人员或审核人员条件。</w:t>
      </w:r>
    </w:p>
    <w:p w14:paraId="092F8944">
      <w:pPr>
        <w:rPr>
          <w:rFonts w:hint="eastAsia"/>
          <w:lang w:val="en-US" w:eastAsia="zh-CN"/>
        </w:rPr>
      </w:pPr>
    </w:p>
    <w:p w14:paraId="228E3DE9">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11" w:name="_Toc32694"/>
      <w:r>
        <w:rPr>
          <w:rFonts w:hint="default" w:ascii="仿宋" w:hAnsi="仿宋" w:eastAsia="仿宋" w:cs="仿宋"/>
          <w:b/>
          <w:bCs w:val="0"/>
          <w:kern w:val="2"/>
          <w:sz w:val="28"/>
          <w:szCs w:val="28"/>
          <w:lang w:val="en-US" w:eastAsia="zh-CN" w:bidi="ar-SA"/>
        </w:rPr>
        <w:t>2.2.</w:t>
      </w:r>
      <w:r>
        <w:rPr>
          <w:rFonts w:hint="eastAsia" w:ascii="仿宋" w:hAnsi="仿宋" w:eastAsia="仿宋" w:cs="仿宋"/>
          <w:b/>
          <w:bCs w:val="0"/>
          <w:sz w:val="28"/>
          <w:szCs w:val="28"/>
          <w:lang w:val="en-US" w:eastAsia="zh-CN"/>
        </w:rPr>
        <w:t>国内进修</w:t>
      </w:r>
      <w:bookmarkEnd w:id="11"/>
    </w:p>
    <w:p w14:paraId="52D4F1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职工可以在PC端或手机端（微信/企业微信）发起或查看本人的国内进修记录；二级单位审核人或校级审核人可接收审核待办消息提醒并支持在线快速审核。二级单位可查看本部门国内进修汇总记录，人力资源部可查看全校人员国内进修汇总记录，同时支持数据的批量导入导出，并支持查看国内进修相关分析数据。</w:t>
      </w:r>
    </w:p>
    <w:p w14:paraId="47981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进修申请</w:t>
      </w:r>
    </w:p>
    <w:p w14:paraId="343CD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教职工可在 PC 端或手机端（微信/企业微信）提交</w:t>
      </w:r>
      <w:r>
        <w:rPr>
          <w:rFonts w:hint="eastAsia" w:ascii="仿宋" w:hAnsi="仿宋" w:eastAsia="仿宋" w:cs="仿宋"/>
          <w:sz w:val="24"/>
          <w:szCs w:val="24"/>
          <w:lang w:eastAsia="zh-CN"/>
        </w:rPr>
        <w:t>国内</w:t>
      </w:r>
      <w:r>
        <w:rPr>
          <w:rFonts w:hint="eastAsia" w:ascii="仿宋" w:hAnsi="仿宋" w:eastAsia="仿宋" w:cs="仿宋"/>
          <w:sz w:val="24"/>
          <w:szCs w:val="24"/>
        </w:rPr>
        <w:t>进修申请，查看个人全部进修数据及审核进度。</w:t>
      </w:r>
    </w:p>
    <w:p w14:paraId="4B570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审核提醒与在线审核</w:t>
      </w:r>
    </w:p>
    <w:p w14:paraId="036C1B3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教职工提交进修申请后，系统实时提醒各审核环节审核人完成审核。</w:t>
      </w:r>
    </w:p>
    <w:p w14:paraId="1C74F75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审核人可通过 PC 端或手机端（微信/企业微信）在线审核，支持查看预览相关佐证附件并维护相关信息。</w:t>
      </w:r>
    </w:p>
    <w:p w14:paraId="703A241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二级单位可汇总管理本部门所有人员国内进修数据，支持根据查询条件精确查询本部门历史申请数据。</w:t>
      </w:r>
    </w:p>
    <w:p w14:paraId="6630219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系统支持推送进修确认提醒，提醒教职工发起进修成果确认申请。校级管理员可根据进修结束时间，通过手机端、短信等方式提醒教职工及时上报进修成果。</w:t>
      </w:r>
    </w:p>
    <w:p w14:paraId="01CE3A7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校级相关部门（如师资科等）可通过 PC 端或手机端（微信/企业微信）在线审核国内进修申请，系统实时提醒各校级审核人完成审核。</w:t>
      </w:r>
    </w:p>
    <w:p w14:paraId="792F99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 审核进度与日志查看</w:t>
      </w:r>
    </w:p>
    <w:p w14:paraId="0C089D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个人、二级单位、校级均可查看每条进修申请的审核进度及详细审核日志信息。</w:t>
      </w:r>
    </w:p>
    <w:p w14:paraId="04A462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 校级数据管理</w:t>
      </w:r>
    </w:p>
    <w:p w14:paraId="5AF63A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校级可管理、维护全校人员</w:t>
      </w:r>
      <w:r>
        <w:rPr>
          <w:rFonts w:hint="eastAsia" w:ascii="仿宋" w:hAnsi="仿宋" w:eastAsia="仿宋" w:cs="仿宋"/>
          <w:sz w:val="24"/>
          <w:szCs w:val="24"/>
          <w:lang w:eastAsia="zh-CN"/>
        </w:rPr>
        <w:t>国内</w:t>
      </w:r>
      <w:r>
        <w:rPr>
          <w:rFonts w:hint="eastAsia" w:ascii="仿宋" w:hAnsi="仿宋" w:eastAsia="仿宋" w:cs="仿宋"/>
          <w:sz w:val="24"/>
          <w:szCs w:val="24"/>
        </w:rPr>
        <w:t>进修数据，支持通过录入、批量 Excel 导入等方式导入进修数据，并支持 Excel 导出进修数据。</w:t>
      </w:r>
    </w:p>
    <w:p w14:paraId="2311FE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 数据分析与可视化</w:t>
      </w:r>
    </w:p>
    <w:p w14:paraId="57CF6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系统支持自定义</w:t>
      </w:r>
      <w:r>
        <w:rPr>
          <w:rFonts w:hint="eastAsia" w:ascii="仿宋" w:hAnsi="仿宋" w:eastAsia="仿宋" w:cs="仿宋"/>
          <w:sz w:val="24"/>
          <w:szCs w:val="24"/>
          <w:lang w:eastAsia="zh-CN"/>
        </w:rPr>
        <w:t>国内</w:t>
      </w:r>
      <w:r>
        <w:rPr>
          <w:rFonts w:hint="eastAsia" w:ascii="仿宋" w:hAnsi="仿宋" w:eastAsia="仿宋" w:cs="仿宋"/>
          <w:sz w:val="24"/>
          <w:szCs w:val="24"/>
        </w:rPr>
        <w:t>进修相关分析数据表，如按照进修方式分析，支持各类图形展示（如柱状图、饼图），并支持穿透查看详细数据。</w:t>
      </w:r>
    </w:p>
    <w:p w14:paraId="3E62D2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 进修表下载</w:t>
      </w:r>
    </w:p>
    <w:p w14:paraId="3409D5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系统支持个人下载进修申请表，校级可批量下载教职工进修附件信息或进修申请表，并支持自定义附件或申请表命名规则。</w:t>
      </w:r>
    </w:p>
    <w:p w14:paraId="6EEA5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 流程管理</w:t>
      </w:r>
    </w:p>
    <w:p w14:paraId="067D4460">
      <w:pPr>
        <w:rPr>
          <w:rFonts w:hint="eastAsia" w:ascii="仿宋" w:hAnsi="仿宋" w:eastAsia="仿宋" w:cs="仿宋"/>
          <w:sz w:val="24"/>
          <w:szCs w:val="24"/>
        </w:rPr>
      </w:pPr>
      <w:r>
        <w:rPr>
          <w:rFonts w:hint="eastAsia" w:ascii="仿宋" w:hAnsi="仿宋" w:eastAsia="仿宋" w:cs="仿宋"/>
          <w:sz w:val="24"/>
          <w:szCs w:val="24"/>
        </w:rPr>
        <w:t>系统支持灵活修改或增减流程节点，并支持修改审核人员或审核人员条件。</w:t>
      </w:r>
    </w:p>
    <w:p w14:paraId="1F95F739">
      <w:pPr>
        <w:rPr>
          <w:rFonts w:hint="eastAsia" w:ascii="仿宋" w:hAnsi="仿宋" w:eastAsia="仿宋" w:cs="仿宋"/>
          <w:sz w:val="24"/>
          <w:szCs w:val="24"/>
          <w:lang w:val="en-US" w:eastAsia="zh-CN"/>
        </w:rPr>
      </w:pPr>
    </w:p>
    <w:p w14:paraId="19C27A7F">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12" w:name="_Toc7646"/>
      <w:r>
        <w:rPr>
          <w:rFonts w:hint="default" w:ascii="仿宋" w:hAnsi="仿宋" w:eastAsia="仿宋" w:cs="仿宋"/>
          <w:b/>
          <w:bCs w:val="0"/>
          <w:kern w:val="2"/>
          <w:sz w:val="28"/>
          <w:szCs w:val="28"/>
          <w:lang w:val="en-US" w:eastAsia="zh-CN" w:bidi="ar-SA"/>
        </w:rPr>
        <w:t>2.3.</w:t>
      </w:r>
      <w:r>
        <w:rPr>
          <w:rFonts w:hint="eastAsia" w:ascii="仿宋" w:hAnsi="仿宋" w:eastAsia="仿宋" w:cs="仿宋"/>
          <w:b/>
          <w:bCs w:val="0"/>
          <w:sz w:val="28"/>
          <w:szCs w:val="28"/>
          <w:lang w:val="en-US" w:eastAsia="zh-CN"/>
        </w:rPr>
        <w:t>海外研修</w:t>
      </w:r>
      <w:bookmarkEnd w:id="12"/>
    </w:p>
    <w:p w14:paraId="0FCB4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教职工可以在PC端或手机端（微信/企业微信）发起或查看本人的海外研修记录；二级单位审核人或校级审核人可接收审核待办消息提醒并支持在线快速审核。二级单位可查看本部门海外研修汇总记录，</w:t>
      </w:r>
      <w:r>
        <w:rPr>
          <w:rFonts w:hint="eastAsia" w:ascii="仿宋" w:hAnsi="仿宋" w:eastAsia="仿宋" w:cs="仿宋"/>
          <w:sz w:val="24"/>
          <w:szCs w:val="24"/>
          <w:lang w:eastAsia="zh-CN"/>
        </w:rPr>
        <w:t>人力资源部</w:t>
      </w:r>
      <w:r>
        <w:rPr>
          <w:rFonts w:hint="eastAsia" w:ascii="仿宋" w:hAnsi="仿宋" w:eastAsia="仿宋" w:cs="仿宋"/>
          <w:sz w:val="24"/>
          <w:szCs w:val="24"/>
        </w:rPr>
        <w:t>可查看全校人员海外研修汇总记录，同时支持数据的批量导入导出，并支持查看海外研修相关分析数据。</w:t>
      </w:r>
    </w:p>
    <w:p w14:paraId="6600B9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研修申请</w:t>
      </w:r>
    </w:p>
    <w:p w14:paraId="08834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教职工可在 PC 端或手机端（微信/企业微信）提交</w:t>
      </w:r>
      <w:r>
        <w:rPr>
          <w:rFonts w:hint="eastAsia" w:ascii="仿宋" w:hAnsi="仿宋" w:eastAsia="仿宋" w:cs="仿宋"/>
          <w:sz w:val="24"/>
          <w:szCs w:val="24"/>
          <w:lang w:eastAsia="zh-CN"/>
        </w:rPr>
        <w:t>海外研修</w:t>
      </w:r>
      <w:r>
        <w:rPr>
          <w:rFonts w:hint="eastAsia" w:ascii="仿宋" w:hAnsi="仿宋" w:eastAsia="仿宋" w:cs="仿宋"/>
          <w:sz w:val="24"/>
          <w:szCs w:val="24"/>
        </w:rPr>
        <w:t>申请，查看个人全部</w:t>
      </w:r>
      <w:r>
        <w:rPr>
          <w:rFonts w:hint="eastAsia" w:ascii="仿宋" w:hAnsi="仿宋" w:eastAsia="仿宋" w:cs="仿宋"/>
          <w:sz w:val="24"/>
          <w:szCs w:val="24"/>
          <w:lang w:val="en-US" w:eastAsia="zh-CN"/>
        </w:rPr>
        <w:t>研修</w:t>
      </w:r>
      <w:r>
        <w:rPr>
          <w:rFonts w:hint="eastAsia" w:ascii="仿宋" w:hAnsi="仿宋" w:eastAsia="仿宋" w:cs="仿宋"/>
          <w:sz w:val="24"/>
          <w:szCs w:val="24"/>
        </w:rPr>
        <w:t>数据及审核进度。</w:t>
      </w:r>
    </w:p>
    <w:p w14:paraId="4C202B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审核提醒与在线审核</w:t>
      </w:r>
    </w:p>
    <w:p w14:paraId="52E44A3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教职工提交研修申请后，系统实时提醒各审核环节审核人完成审核。</w:t>
      </w:r>
    </w:p>
    <w:p w14:paraId="2B528F4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审核人可通过 PC 端或手机端（微信/企业微信）在线审核，支持查看预览相关佐证附件并维护相关信息。</w:t>
      </w:r>
    </w:p>
    <w:p w14:paraId="15ED99C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二级单位可汇总管理本部门所有人员海外研修数据，支持根据查询条件精确查询本部门历史申请数据。</w:t>
      </w:r>
    </w:p>
    <w:p w14:paraId="648FB94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系统支持推送研修确认提醒，提醒教职工发起研修成果确认申请。校级管理员可根据研修结束时间，通过手机端、短信等方式提醒教职工及时上报研修成果。</w:t>
      </w:r>
    </w:p>
    <w:p w14:paraId="34191C5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校级相关部门（如师资科等）可通过 PC 端或手机端（微信/企业微信）在线审核海外研修申请，系统实时提醒各校级审核人完成审核。</w:t>
      </w:r>
    </w:p>
    <w:p w14:paraId="00467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 审核进度与日志查看</w:t>
      </w:r>
    </w:p>
    <w:p w14:paraId="43879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个人、二级单位、校级均可查看每条</w:t>
      </w:r>
      <w:r>
        <w:rPr>
          <w:rFonts w:hint="eastAsia" w:ascii="仿宋" w:hAnsi="仿宋" w:eastAsia="仿宋" w:cs="仿宋"/>
          <w:sz w:val="24"/>
          <w:szCs w:val="24"/>
          <w:lang w:val="en-US" w:eastAsia="zh-CN"/>
        </w:rPr>
        <w:t>研修</w:t>
      </w:r>
      <w:r>
        <w:rPr>
          <w:rFonts w:hint="eastAsia" w:ascii="仿宋" w:hAnsi="仿宋" w:eastAsia="仿宋" w:cs="仿宋"/>
          <w:sz w:val="24"/>
          <w:szCs w:val="24"/>
        </w:rPr>
        <w:t>申请的审核进度及详细审核日志信息。</w:t>
      </w:r>
    </w:p>
    <w:p w14:paraId="34FDC2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 校级数据管理</w:t>
      </w:r>
    </w:p>
    <w:p w14:paraId="5FCED6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校级可管理、维护全校人员</w:t>
      </w:r>
      <w:r>
        <w:rPr>
          <w:rFonts w:hint="eastAsia" w:ascii="仿宋" w:hAnsi="仿宋" w:eastAsia="仿宋" w:cs="仿宋"/>
          <w:sz w:val="24"/>
          <w:szCs w:val="24"/>
          <w:lang w:eastAsia="zh-CN"/>
        </w:rPr>
        <w:t>海外研修</w:t>
      </w:r>
      <w:r>
        <w:rPr>
          <w:rFonts w:hint="eastAsia" w:ascii="仿宋" w:hAnsi="仿宋" w:eastAsia="仿宋" w:cs="仿宋"/>
          <w:sz w:val="24"/>
          <w:szCs w:val="24"/>
        </w:rPr>
        <w:t>数据，支持通过录入、批量 Excel 导入等方式导入进修数据，并支持 Excel 导出</w:t>
      </w:r>
      <w:r>
        <w:rPr>
          <w:rFonts w:hint="eastAsia" w:ascii="仿宋" w:hAnsi="仿宋" w:eastAsia="仿宋" w:cs="仿宋"/>
          <w:sz w:val="24"/>
          <w:szCs w:val="24"/>
          <w:lang w:val="en-US" w:eastAsia="zh-CN"/>
        </w:rPr>
        <w:t>研修</w:t>
      </w:r>
      <w:r>
        <w:rPr>
          <w:rFonts w:hint="eastAsia" w:ascii="仿宋" w:hAnsi="仿宋" w:eastAsia="仿宋" w:cs="仿宋"/>
          <w:sz w:val="24"/>
          <w:szCs w:val="24"/>
        </w:rPr>
        <w:t>数据。</w:t>
      </w:r>
    </w:p>
    <w:p w14:paraId="5B0C6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 数据分析与可视化</w:t>
      </w:r>
    </w:p>
    <w:p w14:paraId="5E32A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系统支持自定义</w:t>
      </w:r>
      <w:r>
        <w:rPr>
          <w:rFonts w:hint="eastAsia" w:ascii="仿宋" w:hAnsi="仿宋" w:eastAsia="仿宋" w:cs="仿宋"/>
          <w:sz w:val="24"/>
          <w:szCs w:val="24"/>
          <w:lang w:eastAsia="zh-CN"/>
        </w:rPr>
        <w:t>海外研修</w:t>
      </w:r>
      <w:r>
        <w:rPr>
          <w:rFonts w:hint="eastAsia" w:ascii="仿宋" w:hAnsi="仿宋" w:eastAsia="仿宋" w:cs="仿宋"/>
          <w:sz w:val="24"/>
          <w:szCs w:val="24"/>
        </w:rPr>
        <w:t>相关分析数据表，如按照</w:t>
      </w:r>
      <w:r>
        <w:rPr>
          <w:rFonts w:hint="eastAsia" w:ascii="仿宋" w:hAnsi="仿宋" w:eastAsia="仿宋" w:cs="仿宋"/>
          <w:sz w:val="24"/>
          <w:szCs w:val="24"/>
          <w:lang w:val="en-US" w:eastAsia="zh-CN"/>
        </w:rPr>
        <w:t>研修</w:t>
      </w:r>
      <w:r>
        <w:rPr>
          <w:rFonts w:hint="eastAsia" w:ascii="仿宋" w:hAnsi="仿宋" w:eastAsia="仿宋" w:cs="仿宋"/>
          <w:sz w:val="24"/>
          <w:szCs w:val="24"/>
        </w:rPr>
        <w:t>方式分析，支持各类图形展示（如柱状图、饼图），并支持穿透查看详细数据。</w:t>
      </w:r>
    </w:p>
    <w:p w14:paraId="2BD2A9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 进修表下载</w:t>
      </w:r>
    </w:p>
    <w:p w14:paraId="436FFC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系统支持个人下载</w:t>
      </w:r>
      <w:r>
        <w:rPr>
          <w:rFonts w:hint="eastAsia" w:ascii="仿宋" w:hAnsi="仿宋" w:eastAsia="仿宋" w:cs="仿宋"/>
          <w:sz w:val="24"/>
          <w:szCs w:val="24"/>
          <w:lang w:val="en-US" w:eastAsia="zh-CN"/>
        </w:rPr>
        <w:t>研修</w:t>
      </w:r>
      <w:r>
        <w:rPr>
          <w:rFonts w:hint="eastAsia" w:ascii="仿宋" w:hAnsi="仿宋" w:eastAsia="仿宋" w:cs="仿宋"/>
          <w:sz w:val="24"/>
          <w:szCs w:val="24"/>
        </w:rPr>
        <w:t>申请表，校级可批量下载教职工</w:t>
      </w:r>
      <w:r>
        <w:rPr>
          <w:rFonts w:hint="eastAsia" w:ascii="仿宋" w:hAnsi="仿宋" w:eastAsia="仿宋" w:cs="仿宋"/>
          <w:sz w:val="24"/>
          <w:szCs w:val="24"/>
          <w:lang w:val="en-US" w:eastAsia="zh-CN"/>
        </w:rPr>
        <w:t>研修</w:t>
      </w:r>
      <w:r>
        <w:rPr>
          <w:rFonts w:hint="eastAsia" w:ascii="仿宋" w:hAnsi="仿宋" w:eastAsia="仿宋" w:cs="仿宋"/>
          <w:sz w:val="24"/>
          <w:szCs w:val="24"/>
        </w:rPr>
        <w:t>附件信息或</w:t>
      </w:r>
      <w:r>
        <w:rPr>
          <w:rFonts w:hint="eastAsia" w:ascii="仿宋" w:hAnsi="仿宋" w:eastAsia="仿宋" w:cs="仿宋"/>
          <w:sz w:val="24"/>
          <w:szCs w:val="24"/>
          <w:lang w:val="en-US" w:eastAsia="zh-CN"/>
        </w:rPr>
        <w:t>研修</w:t>
      </w:r>
      <w:r>
        <w:rPr>
          <w:rFonts w:hint="eastAsia" w:ascii="仿宋" w:hAnsi="仿宋" w:eastAsia="仿宋" w:cs="仿宋"/>
          <w:sz w:val="24"/>
          <w:szCs w:val="24"/>
        </w:rPr>
        <w:t>申请表，并支持自定义附件或申请表命名规则。</w:t>
      </w:r>
    </w:p>
    <w:p w14:paraId="102E16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 流程管理</w:t>
      </w:r>
    </w:p>
    <w:p w14:paraId="07193C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系统支持灵活修改或增减流程节点，并支持修改审核人员或审核人员条件。</w:t>
      </w:r>
    </w:p>
    <w:p w14:paraId="1C92A715">
      <w:pPr>
        <w:rPr>
          <w:rFonts w:hint="eastAsia"/>
          <w:lang w:val="en-US" w:eastAsia="zh-CN"/>
        </w:rPr>
      </w:pPr>
    </w:p>
    <w:p w14:paraId="0A0C6613">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13" w:name="_Toc8794"/>
      <w:r>
        <w:rPr>
          <w:rFonts w:hint="default" w:ascii="仿宋" w:hAnsi="仿宋" w:eastAsia="仿宋" w:cs="仿宋"/>
          <w:b/>
          <w:bCs w:val="0"/>
          <w:kern w:val="2"/>
          <w:sz w:val="28"/>
          <w:szCs w:val="28"/>
          <w:lang w:val="en-US" w:eastAsia="zh-CN" w:bidi="ar-SA"/>
        </w:rPr>
        <w:t>2.4.</w:t>
      </w:r>
      <w:r>
        <w:rPr>
          <w:rFonts w:hint="eastAsia" w:ascii="仿宋" w:hAnsi="仿宋" w:eastAsia="仿宋" w:cs="仿宋"/>
          <w:b/>
          <w:bCs w:val="0"/>
          <w:sz w:val="28"/>
          <w:szCs w:val="28"/>
          <w:lang w:val="en-US" w:eastAsia="zh-CN"/>
        </w:rPr>
        <w:t>短期培训</w:t>
      </w:r>
      <w:bookmarkEnd w:id="13"/>
    </w:p>
    <w:p w14:paraId="3677B1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职工可以在PC端或手机端（微信/企业微信）发起或查看本人的短期培训记录。二级单位审核人或校级审核人可接收审核待办消息提醒，并支持在线快速审核。二级单位可查看本部门短期培训汇总记录，人力资源部可查看全校人员短期培训汇总记录。系统同时支持数据的批量导入导出，并支持查看短期培训相关分析数据。</w:t>
      </w:r>
    </w:p>
    <w:p w14:paraId="382AB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培训申请</w:t>
      </w:r>
    </w:p>
    <w:p w14:paraId="1395E4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教职工可在 PC 端或手机端（微信/企业微信）提交短期培训申请，查看个人全部培训数据及审核进度。</w:t>
      </w:r>
    </w:p>
    <w:p w14:paraId="046656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审核提醒与在线审核</w:t>
      </w:r>
    </w:p>
    <w:p w14:paraId="300AE46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教职工提交培训申请后，系统实时提醒各审核环节审核人完成审核。</w:t>
      </w:r>
    </w:p>
    <w:p w14:paraId="200007C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审核人可通过 PC 端或手机端（微信/企业微信）在线审核，支持查看预览相关佐证附件并维护相关信息。</w:t>
      </w:r>
    </w:p>
    <w:p w14:paraId="10F78BB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二级单位可汇总管理本部门所有人员短期培训数据，支持根据查询条件精确查询本部门历史申请数据。</w:t>
      </w:r>
    </w:p>
    <w:p w14:paraId="2918CE2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系统支持推送培训确认提醒，提醒教职工发起培训成果确认申请。校级管理员可根据培训结束时间，通过手机端、短信等方式提醒教职工及时上报培训成果。</w:t>
      </w:r>
    </w:p>
    <w:p w14:paraId="12587C0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校级相关部门（如师资科等）可通过 PC 端或手机端（微信/企业微信）在线审核短期培训申请，系统实时提醒各校级审核人完成审核。</w:t>
      </w:r>
    </w:p>
    <w:p w14:paraId="5622A3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 审核进度与日志查看</w:t>
      </w:r>
    </w:p>
    <w:p w14:paraId="4134B8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个人、二级单位、校级均可查看每条培训申请的审核进度及详细审核日志信息。</w:t>
      </w:r>
    </w:p>
    <w:p w14:paraId="5B8F13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 校级数据管理</w:t>
      </w:r>
    </w:p>
    <w:p w14:paraId="155DC6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校级可管理、维护全校人员短期培训数据，支持通过录入、批量 Excel 导入等方式导入进修数据，并支持 Excel 导出培训数据。</w:t>
      </w:r>
    </w:p>
    <w:p w14:paraId="470DEE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 数据分析与可视化</w:t>
      </w:r>
    </w:p>
    <w:p w14:paraId="3F9791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系统支持自定义短期培训相关分析数据表，如按照培训方式分析，支持各类图形展示（如柱状图、饼图），并支持穿透查看详细数据。</w:t>
      </w:r>
    </w:p>
    <w:p w14:paraId="4B8AC9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 进修表下载</w:t>
      </w:r>
    </w:p>
    <w:p w14:paraId="7FB642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系统支持个人下载培训申请表，校级可批量下载教职工培训附件信息或培训申请表，并支持自定义附件或申请表命名规则。</w:t>
      </w:r>
    </w:p>
    <w:p w14:paraId="2A8B60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 流程管理</w:t>
      </w:r>
    </w:p>
    <w:p w14:paraId="32F4F9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系统支持灵活修改或增减流程节点，并支持修改审核人员或审核人员条件。</w:t>
      </w:r>
    </w:p>
    <w:p w14:paraId="06AB86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14:paraId="31DD694F">
      <w:pPr>
        <w:pStyle w:val="3"/>
        <w:bidi w:val="0"/>
        <w:rPr>
          <w:rFonts w:hint="eastAsia" w:ascii="仿宋" w:hAnsi="仿宋" w:eastAsia="仿宋" w:cs="仿宋"/>
          <w:color w:val="auto"/>
          <w:sz w:val="32"/>
          <w:szCs w:val="32"/>
          <w:lang w:val="en-US" w:eastAsia="zh-CN"/>
        </w:rPr>
      </w:pPr>
      <w:bookmarkStart w:id="14" w:name="_Toc21115"/>
      <w:bookmarkStart w:id="15" w:name="_Toc32279"/>
      <w:r>
        <w:rPr>
          <w:rFonts w:hint="eastAsia" w:ascii="仿宋" w:hAnsi="仿宋" w:eastAsia="仿宋" w:cs="仿宋"/>
          <w:color w:val="auto"/>
          <w:sz w:val="32"/>
          <w:szCs w:val="32"/>
          <w:lang w:val="en-US" w:eastAsia="zh-CN"/>
        </w:rPr>
        <w:t>数据统计与分析</w:t>
      </w:r>
      <w:bookmarkEnd w:id="14"/>
      <w:bookmarkEnd w:id="15"/>
    </w:p>
    <w:p w14:paraId="4AF6AE02">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16" w:name="_Toc14858"/>
      <w:r>
        <w:rPr>
          <w:rFonts w:hint="default" w:ascii="仿宋" w:hAnsi="仿宋" w:eastAsia="仿宋" w:cs="仿宋"/>
          <w:b/>
          <w:bCs w:val="0"/>
          <w:kern w:val="2"/>
          <w:sz w:val="28"/>
          <w:szCs w:val="28"/>
          <w:lang w:val="en-US" w:eastAsia="zh-CN" w:bidi="ar-SA"/>
        </w:rPr>
        <w:t>3.1.</w:t>
      </w:r>
      <w:r>
        <w:rPr>
          <w:rFonts w:hint="eastAsia" w:ascii="仿宋" w:hAnsi="仿宋" w:eastAsia="仿宋" w:cs="仿宋"/>
          <w:b/>
          <w:bCs w:val="0"/>
          <w:sz w:val="28"/>
          <w:szCs w:val="28"/>
          <w:lang w:val="en-US" w:eastAsia="zh-CN"/>
        </w:rPr>
        <w:t>异动报表</w:t>
      </w:r>
      <w:bookmarkEnd w:id="16"/>
    </w:p>
    <w:p w14:paraId="6B4B00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该应用用于统计特定时间段内的人员业务数据变化，并且支持自动生成周报、月报，能够直观查看各类业务数据的变动对比情况，可自定义设置报表来源业务范围，并支持对历史生成的周报、月报文件进行查看或下载，同时支持推送日报统计数据报表给相关领导进行查阅。</w:t>
      </w:r>
    </w:p>
    <w:p w14:paraId="1487A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（1）日报业务数据自定义功能</w:t>
      </w:r>
    </w:p>
    <w:p w14:paraId="03FA6F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支持灵活自定义日报业务数据范围，可生成当日全校教职工的基本信息日报表，如截止今日全校博士学历人员共计多少人，并可以指定给日报接收人员名单。</w:t>
      </w:r>
    </w:p>
    <w:p w14:paraId="573447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（2）日报提醒方式自定义功能</w:t>
      </w:r>
    </w:p>
    <w:p w14:paraId="03CC61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支持日报提醒方式灵活自定义，可设置为通过短信方式提醒或首页预警消息方式提醒。</w:t>
      </w:r>
    </w:p>
    <w:p w14:paraId="36D494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（3）周报月报业务数据自定义功能</w:t>
      </w:r>
    </w:p>
    <w:p w14:paraId="26331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支持灵活定义周报月报的业务数据范围，支持自定义周报月报报表标题、页眉等，以满足不同用户场景对报表的实际需求。</w:t>
      </w:r>
    </w:p>
    <w:p w14:paraId="2D88A0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（4）周报月报报表设置功能</w:t>
      </w:r>
    </w:p>
    <w:p w14:paraId="34144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支持设置周报月报报表中展示的业务数据标题、排序、具体显示数据字段、变动对比字段、是否展示签字区域、筛选数据的时间字段。</w:t>
      </w:r>
    </w:p>
    <w:p w14:paraId="1C89B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（5）日报内容同步展示功能</w:t>
      </w:r>
    </w:p>
    <w:p w14:paraId="26B737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支持将设置好的日报内容数据同步在周报月报中展示。</w:t>
      </w:r>
    </w:p>
    <w:p w14:paraId="2519BF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（6）周报月报生成与下载功能</w:t>
      </w:r>
    </w:p>
    <w:p w14:paraId="492763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支持手动触发生成周报、月报报表，能够直观查看各类业务数据的变动对比情况，如查看本周或本月职称变动数据，同时支持用Excel格式或PDF格式下载报表数据。</w:t>
      </w:r>
    </w:p>
    <w:p w14:paraId="0FA5B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（7）定时生成周报月报功能</w:t>
      </w:r>
    </w:p>
    <w:p w14:paraId="5BBF6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支持定时生成周报、月报报表。</w:t>
      </w:r>
    </w:p>
    <w:p w14:paraId="13DD4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（8）历史报表查看与下载功能</w:t>
      </w:r>
    </w:p>
    <w:p w14:paraId="743333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支持查看并下载历史报表，同时可设置历史报表保留年份数量。</w:t>
      </w:r>
    </w:p>
    <w:p w14:paraId="10382B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（9）特定时间段报表生成功能</w:t>
      </w:r>
    </w:p>
    <w:p w14:paraId="67035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支持生成特定时间段的数据报表，可查看并下载报表。</w:t>
      </w:r>
    </w:p>
    <w:p w14:paraId="510BE1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7D6F1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14:paraId="2902088D">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17" w:name="_Toc12967"/>
      <w:bookmarkStart w:id="18" w:name="_Toc18807"/>
      <w:r>
        <w:rPr>
          <w:rFonts w:hint="default" w:ascii="仿宋" w:hAnsi="仿宋" w:eastAsia="仿宋" w:cs="仿宋"/>
          <w:b/>
          <w:color w:val="auto"/>
          <w:kern w:val="2"/>
          <w:sz w:val="32"/>
          <w:szCs w:val="32"/>
          <w:lang w:val="en-US" w:eastAsia="zh-CN" w:bidi="ar-SA"/>
        </w:rPr>
        <w:t>4.</w:t>
      </w:r>
      <w:r>
        <w:rPr>
          <w:rFonts w:hint="eastAsia" w:ascii="仿宋" w:hAnsi="仿宋" w:eastAsia="仿宋" w:cs="仿宋"/>
          <w:color w:val="auto"/>
          <w:sz w:val="32"/>
          <w:szCs w:val="32"/>
          <w:lang w:val="en-US" w:eastAsia="zh-CN"/>
        </w:rPr>
        <w:t>招聘系统</w:t>
      </w:r>
      <w:bookmarkEnd w:id="17"/>
      <w:bookmarkEnd w:id="18"/>
    </w:p>
    <w:p w14:paraId="37A9094E">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19" w:name="_Toc32536"/>
      <w:r>
        <w:rPr>
          <w:rFonts w:hint="default" w:ascii="仿宋" w:hAnsi="仿宋" w:eastAsia="仿宋" w:cs="仿宋"/>
          <w:b/>
          <w:bCs w:val="0"/>
          <w:kern w:val="2"/>
          <w:sz w:val="28"/>
          <w:szCs w:val="28"/>
          <w:lang w:val="en-US" w:eastAsia="zh-CN" w:bidi="ar-SA"/>
        </w:rPr>
        <w:t>4.1.</w:t>
      </w:r>
      <w:r>
        <w:rPr>
          <w:rFonts w:hint="eastAsia" w:ascii="仿宋" w:hAnsi="仿宋" w:eastAsia="仿宋" w:cs="仿宋"/>
          <w:b/>
          <w:bCs w:val="0"/>
          <w:sz w:val="28"/>
          <w:szCs w:val="28"/>
          <w:lang w:val="en-US" w:eastAsia="zh-CN"/>
        </w:rPr>
        <w:t>高层次人才招聘系统</w:t>
      </w:r>
      <w:bookmarkEnd w:id="19"/>
    </w:p>
    <w:p w14:paraId="70E98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为高校和求职者提供全方位、高质量、个性化的招聘服务，实现扫码注册/登录，免除忘记密码困扰，一键投递岗位同时校方管理人员可实时接收应聘者简历提醒、实时审核并与应聘人员之间实时互动。</w:t>
      </w:r>
    </w:p>
    <w:p w14:paraId="14054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（1）招聘设置</w:t>
      </w:r>
    </w:p>
    <w:p w14:paraId="2C221E2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支持根据招聘批次不同设置不同的简历投递数量。</w:t>
      </w:r>
    </w:p>
    <w:p w14:paraId="764DE85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支持独占岗位设置，应聘者在投递独占岗位后不可投递其他岗位，同样投递其他岗位后不可再投递独占岗位。</w:t>
      </w:r>
    </w:p>
    <w:p w14:paraId="6F812C8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支持根据学校的特色配置首页，能够从走进校园、招聘公告、学校简介等多个方位展示学校的信息，支持新闻公告、岗位招聘信息及相关文档的上传和下载。</w:t>
      </w:r>
    </w:p>
    <w:p w14:paraId="6C983B1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支持自定义配置字段和设置简历审核流程，不同岗位预制不同简历和分配不同审核账号。</w:t>
      </w:r>
    </w:p>
    <w:p w14:paraId="0C65579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支持自定义配置系统操作按钮，管理员可根据需求配置各类通知、下载等系统操作按钮。</w:t>
      </w:r>
    </w:p>
    <w:p w14:paraId="7186F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（2）消息通知</w:t>
      </w:r>
    </w:p>
    <w:p w14:paraId="7D5607B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支持灵活配置通知消息模板和内容，方便应聘者简单、清楚地知道通知内容。</w:t>
      </w:r>
    </w:p>
    <w:p w14:paraId="49672AF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支持一键通知应聘者补充材料，同时暂停应聘者简历审核流程，应聘者重新提交简历后继续进入审核流程。</w:t>
      </w:r>
    </w:p>
    <w:p w14:paraId="4258293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支持从资格初审到最终录用的各个阶段的通知发送，包括笔试、面试、资格复审、体检、考察等关键步骤。</w:t>
      </w:r>
    </w:p>
    <w:p w14:paraId="1D1BE1E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应聘者可以通过手机端在线确认是否参加相应的环节。</w:t>
      </w:r>
    </w:p>
    <w:p w14:paraId="0A9974E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管理员可以设置应聘者确认的时间范围，此外，管理员还可以查看应聘者的确认情况，实时跟踪应聘者的参与状态，确保流程的顺利进行。</w:t>
      </w:r>
    </w:p>
    <w:p w14:paraId="503A91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（3）在线注册/登录</w:t>
      </w:r>
    </w:p>
    <w:p w14:paraId="673F2D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支持微信扫码便捷式注册/登录，免除忘记密码烦恼。</w:t>
      </w:r>
    </w:p>
    <w:p w14:paraId="4DE7B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（4）应聘承诺书签署</w:t>
      </w:r>
    </w:p>
    <w:p w14:paraId="6251A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支持在线签署、查看应聘承诺书，应聘者在投递岗位前必须完成应聘承诺书签署。</w:t>
      </w:r>
    </w:p>
    <w:p w14:paraId="16982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（5）简历维护与下载</w:t>
      </w:r>
    </w:p>
    <w:p w14:paraId="5ACDD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支持在线维护以及下载简历，应聘者可以在预制的简历模板上维护个人简历，并支持以PDF或WORD格式下载简历。</w:t>
      </w:r>
    </w:p>
    <w:p w14:paraId="42488C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（6）观察员设置</w:t>
      </w:r>
    </w:p>
    <w:p w14:paraId="41F18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支持设置二级和校级观察员，第一时间接收应聘者简历并支持手机端/PC端查看应聘简历。</w:t>
      </w:r>
    </w:p>
    <w:p w14:paraId="3106B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（7）简历审核</w:t>
      </w:r>
    </w:p>
    <w:p w14:paraId="26C54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支持手机端/PC端审核简历，管理员可以在手机端或PC端审核简历，手机端查看简历支持表单、打印表和附件3种方式。</w:t>
      </w:r>
    </w:p>
    <w:p w14:paraId="7DB563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（8）材料下载</w:t>
      </w:r>
    </w:p>
    <w:p w14:paraId="689B208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支持简历表、应聘承诺书、系统内相关附件一键批量打包下载。</w:t>
      </w:r>
    </w:p>
    <w:p w14:paraId="4550909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支持给符合条件人员推送笔试准考证、体检表等文件，同时支持应聘者在手机端/PC端下载。</w:t>
      </w:r>
    </w:p>
    <w:p w14:paraId="0D047FF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支持系统数据一键导入、导出功能。</w:t>
      </w:r>
    </w:p>
    <w:p w14:paraId="6C2F5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（9）批量维护信息</w:t>
      </w:r>
    </w:p>
    <w:p w14:paraId="77B868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支持批量维护面试、体检等信息。</w:t>
      </w:r>
    </w:p>
    <w:p w14:paraId="4E47B2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（10）在线服务</w:t>
      </w:r>
    </w:p>
    <w:p w14:paraId="1383AC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支持应聘者在招聘系统内实时提问和在线留言，更高效的解答应聘者应聘过程中的困扰。</w:t>
      </w:r>
    </w:p>
    <w:p w14:paraId="5844D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（11）招聘数据看板</w:t>
      </w:r>
    </w:p>
    <w:p w14:paraId="189725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支持管理员通过数据看板实时跟进招聘情况，查看各类分析统计报表。</w:t>
      </w:r>
    </w:p>
    <w:p w14:paraId="13D040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（12）签到表设置与下载</w:t>
      </w:r>
    </w:p>
    <w:p w14:paraId="0F3F6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支持自定义设置签到表，并可一键下载签到表。</w:t>
      </w:r>
    </w:p>
    <w:p w14:paraId="2B9E75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（13）简历筛选功能</w:t>
      </w:r>
    </w:p>
    <w:p w14:paraId="379E7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支持简历筛选功能，可智能地限制不符合岗位条件的人员投岗，并做友好提示。</w:t>
      </w:r>
    </w:p>
    <w:p w14:paraId="0FD83D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（14）招聘转录功能</w:t>
      </w:r>
    </w:p>
    <w:p w14:paraId="58FC91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支持招聘转录功能，将招聘系统符合条件人员一键转录，避免信息重复填写。</w:t>
      </w:r>
    </w:p>
    <w:p w14:paraId="6719FE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（15）成绩查询功能</w:t>
      </w:r>
    </w:p>
    <w:p w14:paraId="0FF27B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支持成绩查询功能，应聘者可通过身份证号或准考证号在线查询面试等成绩。</w:t>
      </w:r>
    </w:p>
    <w:p w14:paraId="09E1CF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（16）身份证信息提取</w:t>
      </w:r>
    </w:p>
    <w:p w14:paraId="40861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支持根据身份证号获取出生日期、年龄、性别功能。</w:t>
      </w:r>
    </w:p>
    <w:p w14:paraId="1DC5D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（17）岗位二维码生成</w:t>
      </w:r>
    </w:p>
    <w:p w14:paraId="62A01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支持一键生成岗位二维码，应聘者可微信扫码进行投岗。</w:t>
      </w:r>
    </w:p>
    <w:p w14:paraId="60280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（18）消息免打扰设置</w:t>
      </w:r>
    </w:p>
    <w:p w14:paraId="51D1B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支持消息免打扰，可设置预定时间范围内不接收应聘消息，设置时间范围外统一收取消息提醒。</w:t>
      </w:r>
    </w:p>
    <w:p w14:paraId="7BAE8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（19）绿色通道设置</w:t>
      </w:r>
    </w:p>
    <w:p w14:paraId="653544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针对高层次人才，支持设置绿色通道，直接免审核并通知相关人员进行查看及沟通。</w:t>
      </w:r>
    </w:p>
    <w:p w14:paraId="4D9C3484">
      <w:pPr>
        <w:rPr>
          <w:rFonts w:hint="eastAsia"/>
          <w:lang w:val="en-US" w:eastAsia="zh-CN"/>
        </w:rPr>
      </w:pPr>
    </w:p>
    <w:p w14:paraId="59C0067C">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20" w:name="_Toc20460"/>
      <w:bookmarkStart w:id="21" w:name="_Toc4224"/>
      <w:r>
        <w:rPr>
          <w:rFonts w:hint="default" w:ascii="仿宋" w:hAnsi="仿宋" w:eastAsia="仿宋" w:cs="仿宋"/>
          <w:b/>
          <w:color w:val="auto"/>
          <w:kern w:val="2"/>
          <w:sz w:val="32"/>
          <w:szCs w:val="32"/>
          <w:lang w:val="en-US" w:eastAsia="zh-CN" w:bidi="ar-SA"/>
        </w:rPr>
        <w:t>5.</w:t>
      </w:r>
      <w:r>
        <w:rPr>
          <w:rFonts w:hint="eastAsia" w:ascii="仿宋" w:hAnsi="仿宋" w:eastAsia="仿宋" w:cs="仿宋"/>
          <w:color w:val="auto"/>
          <w:sz w:val="32"/>
          <w:szCs w:val="32"/>
          <w:lang w:val="en-US" w:eastAsia="zh-CN"/>
        </w:rPr>
        <w:t>考勤管理</w:t>
      </w:r>
      <w:bookmarkEnd w:id="20"/>
      <w:bookmarkEnd w:id="21"/>
    </w:p>
    <w:p w14:paraId="1CFD1C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该应用支持教职工在电脑端和手机端申请请销假信息，系统支持灵活设置月考勤上报表的风格，可自动获取请销假数据自动生成考勤表，二级单位领导可在手机端或电脑端审核考勤报表，校级管理员可对每月未及时上报的考勤员进行催促提醒。</w:t>
      </w:r>
    </w:p>
    <w:p w14:paraId="2FBCB4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22" w:name="_Toc28669"/>
      <w:r>
        <w:rPr>
          <w:rFonts w:hint="eastAsia" w:ascii="仿宋" w:hAnsi="仿宋" w:eastAsia="仿宋" w:cs="仿宋"/>
          <w:b/>
          <w:bCs/>
          <w:sz w:val="24"/>
          <w:szCs w:val="24"/>
          <w:lang w:val="en-US" w:eastAsia="zh-CN"/>
        </w:rPr>
        <w:t>（1）考勤设置</w:t>
      </w:r>
      <w:bookmarkEnd w:id="22"/>
    </w:p>
    <w:p w14:paraId="5D4BD5E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支持灵活选择及设置考勤表风格及展示样式，包括显示每日考勤明细、显示出勤汇总、显示上下午出勤情况等。</w:t>
      </w:r>
    </w:p>
    <w:p w14:paraId="00B4AFB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支持自定义考勤每月周期，可根据自然月设定，也可自定义考勤开始日期。</w:t>
      </w:r>
    </w:p>
    <w:p w14:paraId="54BFDA0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支持自定义及设置请假类型、缺勤类型。</w:t>
      </w:r>
    </w:p>
    <w:p w14:paraId="620F129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支持设置不同请假类型、缺勤类型在考勤表上显示时是否包含公休、节假日。</w:t>
      </w:r>
    </w:p>
    <w:p w14:paraId="6441904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支持通过自定义考勤日历，设置全校节假日及公休日期。</w:t>
      </w:r>
    </w:p>
    <w:p w14:paraId="29BF98C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支持自定义全校参加考勤人员的考勤部门，支持一键同步考勤部门，支持跨部门考勤。</w:t>
      </w:r>
    </w:p>
    <w:p w14:paraId="0B869BC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支持自定义全校不参加考勤的人员及其考勤部门。</w:t>
      </w:r>
    </w:p>
    <w:p w14:paraId="0D2707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23" w:name="_Toc24848"/>
      <w:r>
        <w:rPr>
          <w:rFonts w:hint="eastAsia" w:ascii="仿宋" w:hAnsi="仿宋" w:eastAsia="仿宋" w:cs="仿宋"/>
          <w:b/>
          <w:bCs/>
          <w:sz w:val="24"/>
          <w:szCs w:val="24"/>
          <w:lang w:val="en-US" w:eastAsia="zh-CN"/>
        </w:rPr>
        <w:t>（2）请销假记录联动</w:t>
      </w:r>
      <w:bookmarkEnd w:id="23"/>
    </w:p>
    <w:p w14:paraId="1DCEE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支持自动联动教职工请销假记录，生成考勤表。</w:t>
      </w:r>
    </w:p>
    <w:p w14:paraId="4B3069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24" w:name="_Toc16178"/>
      <w:r>
        <w:rPr>
          <w:rFonts w:hint="eastAsia" w:ascii="仿宋" w:hAnsi="仿宋" w:eastAsia="仿宋" w:cs="仿宋"/>
          <w:b/>
          <w:bCs/>
          <w:sz w:val="24"/>
          <w:szCs w:val="24"/>
          <w:lang w:val="en-US" w:eastAsia="zh-CN"/>
        </w:rPr>
        <w:t>（3）考勤数据对接</w:t>
      </w:r>
      <w:bookmarkEnd w:id="24"/>
    </w:p>
    <w:p w14:paraId="6420D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支持同步外部系统请假数据，包括：钉钉请假数据、考勤机数据等。</w:t>
      </w:r>
    </w:p>
    <w:p w14:paraId="2C7977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25" w:name="_Toc24879"/>
      <w:r>
        <w:rPr>
          <w:rFonts w:hint="eastAsia" w:ascii="仿宋" w:hAnsi="仿宋" w:eastAsia="仿宋" w:cs="仿宋"/>
          <w:b/>
          <w:bCs/>
          <w:sz w:val="24"/>
          <w:szCs w:val="24"/>
          <w:lang w:val="en-US" w:eastAsia="zh-CN"/>
        </w:rPr>
        <w:t>（4）缺勤维护</w:t>
      </w:r>
      <w:bookmarkEnd w:id="25"/>
    </w:p>
    <w:p w14:paraId="14EC5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支持考勤员上报前修改人员的缺勤数据。</w:t>
      </w:r>
    </w:p>
    <w:p w14:paraId="726D2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26" w:name="_Toc5307"/>
      <w:r>
        <w:rPr>
          <w:rFonts w:hint="eastAsia" w:ascii="仿宋" w:hAnsi="仿宋" w:eastAsia="仿宋" w:cs="仿宋"/>
          <w:b/>
          <w:bCs/>
          <w:sz w:val="24"/>
          <w:szCs w:val="24"/>
          <w:lang w:val="en-US" w:eastAsia="zh-CN"/>
        </w:rPr>
        <w:t>（5）考勤报告生成与存档</w:t>
      </w:r>
      <w:bookmarkEnd w:id="26"/>
    </w:p>
    <w:p w14:paraId="4A7E5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支持生成部门及全校的考勤报告PDF存档。</w:t>
      </w:r>
    </w:p>
    <w:p w14:paraId="0E6F3B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27" w:name="_Toc381"/>
      <w:r>
        <w:rPr>
          <w:rFonts w:hint="eastAsia" w:ascii="仿宋" w:hAnsi="仿宋" w:eastAsia="仿宋" w:cs="仿宋"/>
          <w:b/>
          <w:bCs/>
          <w:sz w:val="24"/>
          <w:szCs w:val="24"/>
          <w:lang w:val="en-US" w:eastAsia="zh-CN"/>
        </w:rPr>
        <w:t>（6）流程自定义</w:t>
      </w:r>
      <w:bookmarkEnd w:id="27"/>
    </w:p>
    <w:p w14:paraId="04F62C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支持自定义考勤上报审核流程。</w:t>
      </w:r>
    </w:p>
    <w:p w14:paraId="787000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28" w:name="_Toc26940"/>
      <w:r>
        <w:rPr>
          <w:rFonts w:hint="eastAsia" w:ascii="仿宋" w:hAnsi="仿宋" w:eastAsia="仿宋" w:cs="仿宋"/>
          <w:b/>
          <w:bCs/>
          <w:sz w:val="24"/>
          <w:szCs w:val="24"/>
          <w:lang w:val="en-US" w:eastAsia="zh-CN"/>
        </w:rPr>
        <w:t>（7）考勤上报审批</w:t>
      </w:r>
      <w:bookmarkEnd w:id="28"/>
    </w:p>
    <w:p w14:paraId="5B885D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支持电脑端/手机端审批考勤上报。</w:t>
      </w:r>
    </w:p>
    <w:p w14:paraId="179FBA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29" w:name="_Toc7003"/>
      <w:r>
        <w:rPr>
          <w:rFonts w:hint="eastAsia" w:ascii="仿宋" w:hAnsi="仿宋" w:eastAsia="仿宋" w:cs="仿宋"/>
          <w:b/>
          <w:bCs/>
          <w:sz w:val="24"/>
          <w:szCs w:val="24"/>
          <w:lang w:val="en-US" w:eastAsia="zh-CN"/>
        </w:rPr>
        <w:t>（8）考勤上报进度查看</w:t>
      </w:r>
      <w:bookmarkEnd w:id="29"/>
    </w:p>
    <w:p w14:paraId="2D30A7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支持校级管理员查看全校考勤上报的进度及比例情况。</w:t>
      </w:r>
    </w:p>
    <w:p w14:paraId="662E1B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30" w:name="_Toc11925"/>
      <w:r>
        <w:rPr>
          <w:rFonts w:hint="eastAsia" w:ascii="仿宋" w:hAnsi="仿宋" w:eastAsia="仿宋" w:cs="仿宋"/>
          <w:b/>
          <w:bCs/>
          <w:sz w:val="24"/>
          <w:szCs w:val="24"/>
          <w:lang w:val="en-US" w:eastAsia="zh-CN"/>
        </w:rPr>
        <w:t>（9）一键催报</w:t>
      </w:r>
      <w:bookmarkEnd w:id="30"/>
    </w:p>
    <w:p w14:paraId="242D29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支持通过短信或微信一键催报未上报的考勤员进行上报考勤。</w:t>
      </w:r>
    </w:p>
    <w:p w14:paraId="588A91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31" w:name="_Toc1811"/>
      <w:r>
        <w:rPr>
          <w:rFonts w:hint="eastAsia" w:ascii="仿宋" w:hAnsi="仿宋" w:eastAsia="仿宋" w:cs="仿宋"/>
          <w:b/>
          <w:bCs/>
          <w:sz w:val="24"/>
          <w:szCs w:val="24"/>
          <w:lang w:val="en-US" w:eastAsia="zh-CN"/>
        </w:rPr>
        <w:t>（10）全校考勤总览</w:t>
      </w:r>
      <w:bookmarkEnd w:id="31"/>
    </w:p>
    <w:p w14:paraId="23CF73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支持校级管理员查看全校考勤总览情况。</w:t>
      </w:r>
    </w:p>
    <w:p w14:paraId="042641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32" w:name="_Toc23111"/>
      <w:r>
        <w:rPr>
          <w:rFonts w:hint="eastAsia" w:ascii="仿宋" w:hAnsi="仿宋" w:eastAsia="仿宋" w:cs="仿宋"/>
          <w:b/>
          <w:bCs/>
          <w:sz w:val="24"/>
          <w:szCs w:val="24"/>
          <w:lang w:val="en-US" w:eastAsia="zh-CN"/>
        </w:rPr>
        <w:t>（11）缺勤天数统计</w:t>
      </w:r>
      <w:bookmarkEnd w:id="32"/>
    </w:p>
    <w:p w14:paraId="1B4B5D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支持按月份、考勤部门对全校人员的缺勤天数总计进行筛选查看。</w:t>
      </w:r>
    </w:p>
    <w:p w14:paraId="68EF0C01">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33" w:name="_Toc28098"/>
      <w:bookmarkStart w:id="34" w:name="_Toc20751"/>
      <w:r>
        <w:rPr>
          <w:rFonts w:hint="default" w:ascii="仿宋" w:hAnsi="仿宋" w:eastAsia="仿宋" w:cs="仿宋"/>
          <w:b/>
          <w:color w:val="auto"/>
          <w:kern w:val="2"/>
          <w:sz w:val="32"/>
          <w:szCs w:val="32"/>
          <w:lang w:val="en-US" w:eastAsia="zh-CN" w:bidi="ar-SA"/>
        </w:rPr>
        <w:t>6.</w:t>
      </w:r>
      <w:r>
        <w:rPr>
          <w:rFonts w:hint="eastAsia" w:ascii="仿宋" w:hAnsi="仿宋" w:eastAsia="仿宋" w:cs="仿宋"/>
          <w:color w:val="auto"/>
          <w:sz w:val="32"/>
          <w:szCs w:val="32"/>
          <w:lang w:val="en-US" w:eastAsia="zh-CN"/>
        </w:rPr>
        <w:t>考核系统</w:t>
      </w:r>
      <w:bookmarkEnd w:id="33"/>
      <w:bookmarkEnd w:id="34"/>
    </w:p>
    <w:p w14:paraId="566B5136">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35" w:name="_Toc18494"/>
      <w:r>
        <w:rPr>
          <w:rFonts w:hint="default" w:ascii="仿宋" w:hAnsi="仿宋" w:eastAsia="仿宋" w:cs="仿宋"/>
          <w:b/>
          <w:bCs w:val="0"/>
          <w:kern w:val="2"/>
          <w:sz w:val="28"/>
          <w:szCs w:val="28"/>
          <w:lang w:val="en-US" w:eastAsia="zh-CN" w:bidi="ar-SA"/>
        </w:rPr>
        <w:t>6.1.</w:t>
      </w:r>
      <w:r>
        <w:rPr>
          <w:rFonts w:hint="eastAsia" w:ascii="仿宋" w:hAnsi="仿宋" w:eastAsia="仿宋" w:cs="仿宋"/>
          <w:b/>
          <w:bCs w:val="0"/>
          <w:sz w:val="28"/>
          <w:szCs w:val="28"/>
          <w:lang w:val="en-US" w:eastAsia="zh-CN"/>
        </w:rPr>
        <w:t>年度考核</w:t>
      </w:r>
      <w:bookmarkEnd w:id="35"/>
    </w:p>
    <w:p w14:paraId="33564E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应用可以实现面向普通教职工、二级单位、考核小组及人力资源部等多个参与角色实现年度考核全流程管理。系统支持设定考核名单、考核分组、设置优秀比例；系统同时支持批量上报考核结论及批量下载考核登记表。</w:t>
      </w:r>
    </w:p>
    <w:p w14:paraId="5DC17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（1）考核初始设置</w:t>
      </w:r>
    </w:p>
    <w:p w14:paraId="538BCCB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支持灵活设置没年度参加考核人员名单，可批量导入参加考核人员及考核身份，能够快速完成考核人员的设定。</w:t>
      </w:r>
    </w:p>
    <w:p w14:paraId="4915AB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支持灵活定义考核小组分组。</w:t>
      </w:r>
    </w:p>
    <w:p w14:paraId="1CD6914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设置灵活设置各部门或各考核小组优秀率。</w:t>
      </w:r>
    </w:p>
    <w:p w14:paraId="5BA668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（2）发布考核任务及在线填写考核登记表</w:t>
      </w:r>
    </w:p>
    <w:p w14:paraId="228B676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支持教职工在线填写考核登记表，可根据教职工填写的信息自动生成word格式或者pdf格式的考核登记表，并支持在线预览考核登记表。</w:t>
      </w:r>
    </w:p>
    <w:p w14:paraId="4572A07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支持线上扫码电子签名，并支持在考核登记表显示电子签名。</w:t>
      </w:r>
    </w:p>
    <w:p w14:paraId="50544E2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支持灵活设置年度小结字数限制及填写达到限制字数的友好校验。</w:t>
      </w:r>
    </w:p>
    <w:p w14:paraId="68288A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（3）批量上报考核结论</w:t>
      </w:r>
    </w:p>
    <w:p w14:paraId="4446FE6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支持部门或考核小组管理秘书批量上报本部门人员或本考核小组成员的考核结论。</w:t>
      </w:r>
    </w:p>
    <w:p w14:paraId="1CF6E3E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支持上报考核结论时受优秀人数控制。</w:t>
      </w:r>
    </w:p>
    <w:p w14:paraId="7359C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（4）领导确认考核结论</w:t>
      </w:r>
    </w:p>
    <w:p w14:paraId="2266A0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支持各部门领导或考核小组领导查看成员考核结论后，并支持批量签字确认成员考核结论。</w:t>
      </w:r>
    </w:p>
    <w:p w14:paraId="47B1D6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（5）监测考核结论上报进度</w:t>
      </w:r>
    </w:p>
    <w:p w14:paraId="677280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支持查看各部门上报结论进度情况，可查看各部门及各考核小组领导签字情况，以便督促未完成的部门或考核小组尽快完成结论上报工作。</w:t>
      </w:r>
    </w:p>
    <w:p w14:paraId="53A70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（6）人力资源部汇总全校考核结论</w:t>
      </w:r>
    </w:p>
    <w:p w14:paraId="022EC3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支持汇总全校人员考核登记表，可查看历史年度的考核结论及对应的考核登记表，同时支持下载考核登记表。</w:t>
      </w:r>
    </w:p>
    <w:p w14:paraId="45582B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（7）批量下载考核登记表</w:t>
      </w:r>
    </w:p>
    <w:p w14:paraId="6994C9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支持各部门批量下载本部门人员考核登记表及考核结论汇总情况表，提高考核登记表的线下存档工作效率。</w:t>
      </w:r>
    </w:p>
    <w:p w14:paraId="24F01BBD">
      <w:pPr>
        <w:rPr>
          <w:rFonts w:hint="eastAsia"/>
          <w:lang w:val="en-US" w:eastAsia="zh-CN"/>
        </w:rPr>
      </w:pPr>
    </w:p>
    <w:p w14:paraId="0F88FCAB">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36" w:name="_Toc2574"/>
      <w:r>
        <w:rPr>
          <w:rFonts w:hint="default" w:ascii="仿宋" w:hAnsi="仿宋" w:eastAsia="仿宋" w:cs="仿宋"/>
          <w:b/>
          <w:bCs w:val="0"/>
          <w:kern w:val="2"/>
          <w:sz w:val="28"/>
          <w:szCs w:val="28"/>
          <w:lang w:val="en-US" w:eastAsia="zh-CN" w:bidi="ar-SA"/>
        </w:rPr>
        <w:t>6.2.</w:t>
      </w:r>
      <w:r>
        <w:rPr>
          <w:rFonts w:hint="eastAsia" w:ascii="仿宋" w:hAnsi="仿宋" w:eastAsia="仿宋" w:cs="仿宋"/>
          <w:b/>
          <w:bCs w:val="0"/>
          <w:sz w:val="28"/>
          <w:szCs w:val="28"/>
          <w:lang w:val="en-US" w:eastAsia="zh-CN"/>
        </w:rPr>
        <w:t>部门指标考核</w:t>
      </w:r>
      <w:bookmarkEnd w:id="36"/>
    </w:p>
    <w:p w14:paraId="402AD2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越来越多的高校为加强学校管理，落实工作责任，提升工作效能，促进部门更好履职，全面提高教育教学质量、管理水平和办学效益，开始制定部门综合考核方案，通过对考核指标完成情况进行评分的模式对部门进行考核。该部门指标考核系统支持灵活设置部门考核指标及对应分值、支持灵活创建指标考核任务、支持创建职能部门评分账号并进行线上进行指标打分，同时支持对指标考核任务的进度监测及汇总各考核部门各指标得分。</w:t>
      </w:r>
    </w:p>
    <w:p w14:paraId="28C369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（1）设置部门考核任务</w:t>
      </w:r>
    </w:p>
    <w:p w14:paraId="1DF8E4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支持自定义创建部门考核指标任务，可灵活设置考核年度、考核部门、考核责任部门、考核评分项等，同时支持任务的灵活开启。</w:t>
      </w:r>
    </w:p>
    <w:p w14:paraId="237EC8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（2）设置考核指标</w:t>
      </w:r>
    </w:p>
    <w:p w14:paraId="3F215E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支持按照不同考核类别及不同考核责任部门负责的指标来灵活创建年度考核指标标准，并支持灵活设置各指标对应的分值。</w:t>
      </w:r>
    </w:p>
    <w:p w14:paraId="54419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（3）创建评分表</w:t>
      </w:r>
    </w:p>
    <w:p w14:paraId="66310C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支持系统依据考核总指标标准结合设置的被考核部门，自动创建各个被考核部门指标及其评分规则，对个别特殊部门支持设置个性化指标分值。</w:t>
      </w:r>
    </w:p>
    <w:p w14:paraId="38FC8E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（4）生成评分账号</w:t>
      </w:r>
    </w:p>
    <w:p w14:paraId="35FDA4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支持灵活设置职能部门评分账号数量，以满足部分职能部门需要多人进行考核评分的需要。</w:t>
      </w:r>
    </w:p>
    <w:p w14:paraId="219646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（5）在线评分</w:t>
      </w:r>
    </w:p>
    <w:p w14:paraId="2BDE7B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支持考核责任部门账号登录系统对各被考核部门进行指标完成情况进行评分，评分受分值控制，各考核部门仅可评价管理范围内的指标。</w:t>
      </w:r>
    </w:p>
    <w:p w14:paraId="33E0FE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（6）查看进度</w:t>
      </w:r>
    </w:p>
    <w:p w14:paraId="61913C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支持部门指标考核任务管理员及时查看各职能部门指标考核评分任务完成情况，对未评价部门进行催促，可对任务进行监测管理。</w:t>
      </w:r>
    </w:p>
    <w:p w14:paraId="627009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（7）考核汇总表</w:t>
      </w:r>
    </w:p>
    <w:p w14:paraId="7010188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支持下载各指标考核任务评分明细结果及汇总数据，用于查看各部门各指标得分情况及分值汇总排名情况。</w:t>
      </w:r>
    </w:p>
    <w:p w14:paraId="6C4667FB">
      <w:pPr>
        <w:rPr>
          <w:rFonts w:hint="eastAsia" w:ascii="仿宋" w:hAnsi="仿宋" w:eastAsia="仿宋" w:cs="仿宋"/>
          <w:sz w:val="24"/>
          <w:szCs w:val="24"/>
          <w:lang w:val="en-US" w:eastAsia="zh-CN"/>
        </w:rPr>
      </w:pPr>
    </w:p>
    <w:p w14:paraId="4496DB2E">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37" w:name="_Toc24755"/>
      <w:r>
        <w:rPr>
          <w:rFonts w:hint="default" w:ascii="仿宋" w:hAnsi="仿宋" w:eastAsia="仿宋" w:cs="仿宋"/>
          <w:b/>
          <w:bCs w:val="0"/>
          <w:kern w:val="2"/>
          <w:sz w:val="28"/>
          <w:szCs w:val="28"/>
          <w:lang w:val="en-US" w:eastAsia="zh-CN" w:bidi="ar-SA"/>
        </w:rPr>
        <w:t>6.3.</w:t>
      </w:r>
      <w:r>
        <w:rPr>
          <w:rFonts w:hint="eastAsia" w:ascii="仿宋" w:hAnsi="仿宋" w:eastAsia="仿宋" w:cs="仿宋"/>
          <w:b/>
          <w:bCs w:val="0"/>
          <w:sz w:val="28"/>
          <w:szCs w:val="28"/>
          <w:lang w:val="en-US" w:eastAsia="zh-CN"/>
        </w:rPr>
        <w:t>干部考核</w:t>
      </w:r>
      <w:bookmarkEnd w:id="37"/>
    </w:p>
    <w:p w14:paraId="168AA5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高校考核业务中，经常会需要组织民主测评，如部门考核或中层干部年度考核等，都需要组织不同身份的测评者来对部门或中层干部进行测评，例如校领导对中层干部的测评、本部门教职工对本部门中层干部的测评，测评者登录到系统中对需要测评的任务进行投票测评，投票的方式通常有打分、打结论、打结论分等。该应用为工具型应用，可根据不同维度的测评需求实现在系统中自定义投票任务，可设置投票任务的范围、投票方式、投票项等配置项，任务形成后以电脑端投票的形式进行测评，测评过程中可对任务进度进行监测，并查看、下载投票结果。</w:t>
      </w:r>
    </w:p>
    <w:p w14:paraId="4BE6BFE4">
      <w:pPr>
        <w:pStyle w:val="24"/>
        <w:keepNext w:val="0"/>
        <w:keepLines w:val="0"/>
        <w:widowControl/>
        <w:suppressLineNumbers w:val="0"/>
        <w:spacing w:before="60" w:beforeAutospacing="0" w:after="60" w:afterAutospacing="0" w:line="23" w:lineRule="atLeast"/>
        <w:ind w:left="0" w:leftChars="0" w:right="0" w:rightChars="0" w:firstLine="420" w:firstLineChars="0"/>
        <w:jc w:val="left"/>
        <w:outlineLvl w:val="2"/>
        <w:rPr>
          <w:rFonts w:hint="eastAsia" w:ascii="仿宋" w:hAnsi="仿宋" w:eastAsia="仿宋" w:cs="仿宋"/>
        </w:rPr>
      </w:pPr>
      <w:r>
        <w:rPr>
          <w:rFonts w:hint="eastAsia" w:ascii="仿宋" w:hAnsi="仿宋" w:eastAsia="仿宋" w:cs="仿宋"/>
          <w:b/>
          <w:bCs/>
          <w:i w:val="0"/>
          <w:iCs w:val="0"/>
          <w:color w:val="000000"/>
          <w:spacing w:val="0"/>
          <w:w w:val="100"/>
          <w:sz w:val="24"/>
          <w:szCs w:val="24"/>
          <w:vertAlign w:val="baseline"/>
        </w:rPr>
        <w:t>（1）设置任务</w:t>
      </w:r>
    </w:p>
    <w:p w14:paraId="32549D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支持自定义设置各种维度的投票任务，例如自定义搭建各部门综合工作测评或中层干部测评等。</w:t>
      </w:r>
    </w:p>
    <w:p w14:paraId="596D4EF8">
      <w:pPr>
        <w:pStyle w:val="24"/>
        <w:keepNext w:val="0"/>
        <w:keepLines w:val="0"/>
        <w:widowControl/>
        <w:suppressLineNumbers w:val="0"/>
        <w:spacing w:before="60" w:beforeAutospacing="0" w:after="60" w:afterAutospacing="0" w:line="23" w:lineRule="atLeast"/>
        <w:ind w:left="0" w:leftChars="0" w:right="0" w:rightChars="0" w:firstLine="420" w:firstLineChars="0"/>
        <w:jc w:val="left"/>
        <w:outlineLvl w:val="2"/>
        <w:rPr>
          <w:rFonts w:hint="eastAsia" w:ascii="仿宋" w:hAnsi="仿宋" w:eastAsia="仿宋" w:cs="仿宋"/>
          <w:b/>
          <w:bCs/>
          <w:i w:val="0"/>
          <w:iCs w:val="0"/>
          <w:color w:val="000000"/>
          <w:spacing w:val="0"/>
          <w:w w:val="100"/>
          <w:sz w:val="24"/>
          <w:szCs w:val="24"/>
          <w:vertAlign w:val="baseline"/>
        </w:rPr>
      </w:pPr>
      <w:r>
        <w:rPr>
          <w:rFonts w:hint="eastAsia" w:ascii="仿宋" w:hAnsi="仿宋" w:eastAsia="仿宋" w:cs="仿宋"/>
          <w:b/>
          <w:bCs/>
          <w:i w:val="0"/>
          <w:iCs w:val="0"/>
          <w:color w:val="000000"/>
          <w:spacing w:val="0"/>
          <w:w w:val="100"/>
          <w:sz w:val="24"/>
          <w:szCs w:val="24"/>
          <w:vertAlign w:val="baseline"/>
        </w:rPr>
        <w:t>（2）设置投票者及被投票者身份</w:t>
      </w:r>
    </w:p>
    <w:p w14:paraId="39468F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支持自定义设置投票者及被投票者范围，例如设置某项测评任务的投票人为校领导、被投票人为各部门领导，该设置将定义为由校领导对各部门领导进行评价。</w:t>
      </w:r>
    </w:p>
    <w:p w14:paraId="40CD1499">
      <w:pPr>
        <w:pStyle w:val="2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00" w:lineRule="exact"/>
        <w:ind w:left="0" w:leftChars="0" w:right="0" w:rightChars="0" w:firstLine="420" w:firstLineChars="0"/>
        <w:jc w:val="left"/>
        <w:textAlignment w:val="auto"/>
        <w:outlineLvl w:val="2"/>
        <w:rPr>
          <w:rFonts w:hint="eastAsia" w:ascii="仿宋" w:hAnsi="仿宋" w:eastAsia="仿宋" w:cs="仿宋"/>
          <w:b/>
          <w:bCs/>
          <w:i w:val="0"/>
          <w:iCs w:val="0"/>
          <w:color w:val="000000"/>
          <w:spacing w:val="0"/>
          <w:w w:val="100"/>
          <w:sz w:val="24"/>
          <w:szCs w:val="24"/>
          <w:vertAlign w:val="baseline"/>
        </w:rPr>
      </w:pPr>
      <w:r>
        <w:rPr>
          <w:rFonts w:hint="eastAsia" w:ascii="仿宋" w:hAnsi="仿宋" w:eastAsia="仿宋" w:cs="仿宋"/>
          <w:b/>
          <w:bCs/>
          <w:i w:val="0"/>
          <w:iCs w:val="0"/>
          <w:color w:val="000000"/>
          <w:spacing w:val="0"/>
          <w:w w:val="100"/>
          <w:sz w:val="24"/>
          <w:szCs w:val="24"/>
          <w:vertAlign w:val="baseline"/>
        </w:rPr>
        <w:t>（</w:t>
      </w:r>
      <w:r>
        <w:rPr>
          <w:rFonts w:hint="eastAsia" w:ascii="仿宋" w:hAnsi="仿宋" w:eastAsia="仿宋" w:cs="仿宋"/>
          <w:b/>
          <w:bCs/>
          <w:i w:val="0"/>
          <w:iCs w:val="0"/>
          <w:color w:val="000000"/>
          <w:spacing w:val="0"/>
          <w:w w:val="100"/>
          <w:sz w:val="24"/>
          <w:szCs w:val="24"/>
          <w:vertAlign w:val="baseline"/>
          <w:lang w:val="en-US" w:eastAsia="zh-CN"/>
        </w:rPr>
        <w:t>3</w:t>
      </w:r>
      <w:r>
        <w:rPr>
          <w:rFonts w:hint="eastAsia" w:ascii="仿宋" w:hAnsi="仿宋" w:eastAsia="仿宋" w:cs="仿宋"/>
          <w:b/>
          <w:bCs/>
          <w:i w:val="0"/>
          <w:iCs w:val="0"/>
          <w:color w:val="000000"/>
          <w:spacing w:val="0"/>
          <w:w w:val="100"/>
          <w:sz w:val="24"/>
          <w:szCs w:val="24"/>
          <w:vertAlign w:val="baseline"/>
        </w:rPr>
        <w:t>）设置投票项</w:t>
      </w:r>
    </w:p>
    <w:p w14:paraId="454D4671">
      <w:pPr>
        <w:pStyle w:val="2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00" w:lineRule="exact"/>
        <w:ind w:left="0" w:right="0" w:firstLine="420"/>
        <w:jc w:val="left"/>
        <w:textAlignment w:val="auto"/>
        <w:rPr>
          <w:rFonts w:hint="eastAsia" w:ascii="仿宋" w:hAnsi="仿宋" w:eastAsia="仿宋" w:cs="仿宋"/>
        </w:rPr>
      </w:pPr>
      <w:r>
        <w:rPr>
          <w:rFonts w:hint="eastAsia" w:ascii="仿宋" w:hAnsi="仿宋" w:eastAsia="仿宋" w:cs="仿宋"/>
          <w:b w:val="0"/>
          <w:bCs w:val="0"/>
          <w:i w:val="0"/>
          <w:iCs w:val="0"/>
          <w:color w:val="000000"/>
          <w:spacing w:val="0"/>
          <w:w w:val="100"/>
          <w:sz w:val="24"/>
          <w:szCs w:val="24"/>
          <w:vertAlign w:val="baseline"/>
        </w:rPr>
        <w:t>支持自定义设置测评表的投票项，如综合表现、德能勤绩廉、工作效果等。</w:t>
      </w:r>
    </w:p>
    <w:p w14:paraId="4B5E0057">
      <w:pPr>
        <w:pStyle w:val="2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00" w:lineRule="exact"/>
        <w:ind w:left="0" w:leftChars="0" w:right="0" w:rightChars="0" w:firstLine="420" w:firstLineChars="0"/>
        <w:jc w:val="left"/>
        <w:textAlignment w:val="auto"/>
        <w:outlineLvl w:val="2"/>
        <w:rPr>
          <w:rFonts w:hint="eastAsia" w:ascii="仿宋" w:hAnsi="仿宋" w:eastAsia="仿宋" w:cs="仿宋"/>
          <w:b/>
          <w:bCs/>
          <w:i w:val="0"/>
          <w:iCs w:val="0"/>
          <w:color w:val="000000"/>
          <w:spacing w:val="0"/>
          <w:w w:val="100"/>
          <w:sz w:val="24"/>
          <w:szCs w:val="24"/>
          <w:vertAlign w:val="baseline"/>
        </w:rPr>
      </w:pPr>
      <w:r>
        <w:rPr>
          <w:rFonts w:hint="eastAsia" w:ascii="仿宋" w:hAnsi="仿宋" w:eastAsia="仿宋" w:cs="仿宋"/>
          <w:b/>
          <w:bCs/>
          <w:i w:val="0"/>
          <w:iCs w:val="0"/>
          <w:color w:val="000000"/>
          <w:spacing w:val="0"/>
          <w:w w:val="100"/>
          <w:sz w:val="24"/>
          <w:szCs w:val="24"/>
          <w:vertAlign w:val="baseline"/>
        </w:rPr>
        <w:t>（</w:t>
      </w:r>
      <w:r>
        <w:rPr>
          <w:rFonts w:hint="eastAsia" w:ascii="仿宋" w:hAnsi="仿宋" w:eastAsia="仿宋" w:cs="仿宋"/>
          <w:b/>
          <w:bCs/>
          <w:i w:val="0"/>
          <w:iCs w:val="0"/>
          <w:color w:val="000000"/>
          <w:spacing w:val="0"/>
          <w:w w:val="100"/>
          <w:sz w:val="24"/>
          <w:szCs w:val="24"/>
          <w:vertAlign w:val="baseline"/>
          <w:lang w:val="en-US" w:eastAsia="zh-CN"/>
        </w:rPr>
        <w:t>4</w:t>
      </w:r>
      <w:r>
        <w:rPr>
          <w:rFonts w:hint="eastAsia" w:ascii="仿宋" w:hAnsi="仿宋" w:eastAsia="仿宋" w:cs="仿宋"/>
          <w:b/>
          <w:bCs/>
          <w:i w:val="0"/>
          <w:iCs w:val="0"/>
          <w:color w:val="000000"/>
          <w:spacing w:val="0"/>
          <w:w w:val="100"/>
          <w:sz w:val="24"/>
          <w:szCs w:val="24"/>
          <w:vertAlign w:val="baseline"/>
        </w:rPr>
        <w:t>）设置展示被投人基本信息或附件信息</w:t>
      </w:r>
    </w:p>
    <w:p w14:paraId="2D3390A2">
      <w:pPr>
        <w:pStyle w:val="2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00" w:lineRule="exact"/>
        <w:ind w:left="0" w:right="0" w:firstLine="420"/>
        <w:jc w:val="left"/>
        <w:textAlignment w:val="auto"/>
        <w:rPr>
          <w:rFonts w:hint="eastAsia" w:ascii="仿宋" w:hAnsi="仿宋" w:eastAsia="仿宋" w:cs="仿宋"/>
        </w:rPr>
      </w:pPr>
      <w:r>
        <w:rPr>
          <w:rFonts w:hint="eastAsia" w:ascii="仿宋" w:hAnsi="仿宋" w:eastAsia="仿宋" w:cs="仿宋"/>
          <w:b w:val="0"/>
          <w:bCs w:val="0"/>
          <w:i w:val="0"/>
          <w:iCs w:val="0"/>
          <w:color w:val="000000"/>
          <w:spacing w:val="0"/>
          <w:w w:val="100"/>
          <w:sz w:val="24"/>
          <w:szCs w:val="24"/>
          <w:vertAlign w:val="baseline"/>
        </w:rPr>
        <w:t>支持自定义设置测评表上的被投人基本信息展示项或附件信息项，例如在测评表上可查看中层干部的职务类型或是查看各个部门上传的述职报告。</w:t>
      </w:r>
    </w:p>
    <w:p w14:paraId="2E64A240">
      <w:pPr>
        <w:pStyle w:val="2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00" w:lineRule="exact"/>
        <w:ind w:left="0" w:leftChars="0" w:right="0" w:rightChars="0" w:firstLine="420" w:firstLineChars="0"/>
        <w:jc w:val="left"/>
        <w:textAlignment w:val="auto"/>
        <w:outlineLvl w:val="2"/>
        <w:rPr>
          <w:rFonts w:hint="eastAsia" w:ascii="仿宋" w:hAnsi="仿宋" w:eastAsia="仿宋" w:cs="仿宋"/>
          <w:b/>
          <w:bCs/>
          <w:i w:val="0"/>
          <w:iCs w:val="0"/>
          <w:color w:val="000000"/>
          <w:spacing w:val="0"/>
          <w:w w:val="100"/>
          <w:sz w:val="24"/>
          <w:szCs w:val="24"/>
          <w:vertAlign w:val="baseline"/>
        </w:rPr>
      </w:pPr>
      <w:r>
        <w:rPr>
          <w:rFonts w:hint="eastAsia" w:ascii="仿宋" w:hAnsi="仿宋" w:eastAsia="仿宋" w:cs="仿宋"/>
          <w:b/>
          <w:bCs/>
          <w:i w:val="0"/>
          <w:iCs w:val="0"/>
          <w:color w:val="000000"/>
          <w:spacing w:val="0"/>
          <w:w w:val="100"/>
          <w:sz w:val="24"/>
          <w:szCs w:val="24"/>
          <w:vertAlign w:val="baseline"/>
        </w:rPr>
        <w:t>（</w:t>
      </w:r>
      <w:r>
        <w:rPr>
          <w:rFonts w:hint="eastAsia" w:ascii="仿宋" w:hAnsi="仿宋" w:eastAsia="仿宋" w:cs="仿宋"/>
          <w:b/>
          <w:bCs/>
          <w:i w:val="0"/>
          <w:iCs w:val="0"/>
          <w:color w:val="000000"/>
          <w:spacing w:val="0"/>
          <w:w w:val="100"/>
          <w:sz w:val="24"/>
          <w:szCs w:val="24"/>
          <w:vertAlign w:val="baseline"/>
          <w:lang w:val="en-US" w:eastAsia="zh-CN"/>
        </w:rPr>
        <w:t>5</w:t>
      </w:r>
      <w:r>
        <w:rPr>
          <w:rFonts w:hint="eastAsia" w:ascii="仿宋" w:hAnsi="仿宋" w:eastAsia="仿宋" w:cs="仿宋"/>
          <w:b/>
          <w:bCs/>
          <w:i w:val="0"/>
          <w:iCs w:val="0"/>
          <w:color w:val="000000"/>
          <w:spacing w:val="0"/>
          <w:w w:val="100"/>
          <w:sz w:val="24"/>
          <w:szCs w:val="24"/>
          <w:vertAlign w:val="baseline"/>
        </w:rPr>
        <w:t>）设置投票方式</w:t>
      </w:r>
    </w:p>
    <w:p w14:paraId="7EA14E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支持自定义设置投票方式，如结论、结论分或打分值，系统支持同时设置多个投票任务，可自定义每个投票任务的投票方式，选结论/结论分或是评分均可。</w:t>
      </w:r>
    </w:p>
    <w:p w14:paraId="6A36F56D">
      <w:pPr>
        <w:pStyle w:val="24"/>
        <w:keepNext w:val="0"/>
        <w:keepLines w:val="0"/>
        <w:widowControl/>
        <w:suppressLineNumbers w:val="0"/>
        <w:spacing w:before="60" w:beforeAutospacing="0" w:after="60" w:afterAutospacing="0" w:line="23" w:lineRule="atLeast"/>
        <w:ind w:left="0" w:leftChars="0" w:right="0" w:rightChars="0" w:firstLine="420" w:firstLineChars="0"/>
        <w:jc w:val="left"/>
        <w:outlineLvl w:val="2"/>
        <w:rPr>
          <w:rFonts w:hint="eastAsia" w:ascii="仿宋" w:hAnsi="仿宋" w:eastAsia="仿宋" w:cs="仿宋"/>
          <w:b/>
          <w:bCs/>
          <w:i w:val="0"/>
          <w:iCs w:val="0"/>
          <w:color w:val="000000"/>
          <w:spacing w:val="0"/>
          <w:w w:val="100"/>
          <w:sz w:val="24"/>
          <w:szCs w:val="24"/>
          <w:vertAlign w:val="baseline"/>
        </w:rPr>
      </w:pPr>
      <w:r>
        <w:rPr>
          <w:rFonts w:hint="eastAsia" w:ascii="仿宋" w:hAnsi="仿宋" w:eastAsia="仿宋" w:cs="仿宋"/>
          <w:b/>
          <w:bCs/>
          <w:i w:val="0"/>
          <w:iCs w:val="0"/>
          <w:color w:val="000000"/>
          <w:spacing w:val="0"/>
          <w:w w:val="100"/>
          <w:sz w:val="24"/>
          <w:szCs w:val="24"/>
          <w:vertAlign w:val="baseline"/>
        </w:rPr>
        <w:t>（</w:t>
      </w:r>
      <w:r>
        <w:rPr>
          <w:rFonts w:hint="eastAsia" w:ascii="仿宋" w:hAnsi="仿宋" w:eastAsia="仿宋" w:cs="仿宋"/>
          <w:b/>
          <w:bCs/>
          <w:i w:val="0"/>
          <w:iCs w:val="0"/>
          <w:color w:val="000000"/>
          <w:spacing w:val="0"/>
          <w:w w:val="100"/>
          <w:sz w:val="24"/>
          <w:szCs w:val="24"/>
          <w:vertAlign w:val="baseline"/>
          <w:lang w:val="en-US" w:eastAsia="zh-CN"/>
        </w:rPr>
        <w:t>6</w:t>
      </w:r>
      <w:r>
        <w:rPr>
          <w:rFonts w:hint="eastAsia" w:ascii="仿宋" w:hAnsi="仿宋" w:eastAsia="仿宋" w:cs="仿宋"/>
          <w:b/>
          <w:bCs/>
          <w:i w:val="0"/>
          <w:iCs w:val="0"/>
          <w:color w:val="000000"/>
          <w:spacing w:val="0"/>
          <w:w w:val="100"/>
          <w:sz w:val="24"/>
          <w:szCs w:val="24"/>
          <w:vertAlign w:val="baseline"/>
        </w:rPr>
        <w:t>）设置投票结论（等次）</w:t>
      </w:r>
    </w:p>
    <w:p w14:paraId="51F652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支持自定义设置投票结论（等次）选项，支持按照各类测评表需求自定义设置多种投票结论选项，如优良中差、好较好一般差等。</w:t>
      </w:r>
    </w:p>
    <w:p w14:paraId="0F2364C5">
      <w:pPr>
        <w:pStyle w:val="24"/>
        <w:keepNext w:val="0"/>
        <w:keepLines w:val="0"/>
        <w:widowControl/>
        <w:suppressLineNumbers w:val="0"/>
        <w:spacing w:before="60" w:beforeAutospacing="0" w:after="60" w:afterAutospacing="0" w:line="23" w:lineRule="atLeast"/>
        <w:ind w:left="0" w:leftChars="0" w:right="0" w:rightChars="0" w:firstLine="420" w:firstLineChars="0"/>
        <w:jc w:val="left"/>
        <w:outlineLvl w:val="2"/>
        <w:rPr>
          <w:rFonts w:hint="eastAsia" w:ascii="仿宋" w:hAnsi="仿宋" w:eastAsia="仿宋" w:cs="仿宋"/>
          <w:b/>
          <w:bCs/>
          <w:i w:val="0"/>
          <w:iCs w:val="0"/>
          <w:color w:val="000000"/>
          <w:spacing w:val="0"/>
          <w:w w:val="100"/>
          <w:sz w:val="24"/>
          <w:szCs w:val="24"/>
          <w:vertAlign w:val="baseline"/>
        </w:rPr>
      </w:pPr>
      <w:r>
        <w:rPr>
          <w:rFonts w:hint="eastAsia" w:ascii="仿宋" w:hAnsi="仿宋" w:eastAsia="仿宋" w:cs="仿宋"/>
          <w:b/>
          <w:bCs/>
          <w:i w:val="0"/>
          <w:iCs w:val="0"/>
          <w:color w:val="000000"/>
          <w:spacing w:val="0"/>
          <w:w w:val="100"/>
          <w:sz w:val="24"/>
          <w:szCs w:val="24"/>
          <w:vertAlign w:val="baseline"/>
        </w:rPr>
        <w:t>（</w:t>
      </w:r>
      <w:r>
        <w:rPr>
          <w:rFonts w:hint="eastAsia" w:ascii="仿宋" w:hAnsi="仿宋" w:eastAsia="仿宋" w:cs="仿宋"/>
          <w:b/>
          <w:bCs/>
          <w:i w:val="0"/>
          <w:iCs w:val="0"/>
          <w:color w:val="000000"/>
          <w:spacing w:val="0"/>
          <w:w w:val="100"/>
          <w:sz w:val="24"/>
          <w:szCs w:val="24"/>
          <w:vertAlign w:val="baseline"/>
          <w:lang w:val="en-US" w:eastAsia="zh-CN"/>
        </w:rPr>
        <w:t>7</w:t>
      </w:r>
      <w:r>
        <w:rPr>
          <w:rFonts w:hint="eastAsia" w:ascii="仿宋" w:hAnsi="仿宋" w:eastAsia="仿宋" w:cs="仿宋"/>
          <w:b/>
          <w:bCs/>
          <w:i w:val="0"/>
          <w:iCs w:val="0"/>
          <w:color w:val="000000"/>
          <w:spacing w:val="0"/>
          <w:w w:val="100"/>
          <w:sz w:val="24"/>
          <w:szCs w:val="24"/>
          <w:vertAlign w:val="baseline"/>
        </w:rPr>
        <w:t>）设置投票规则</w:t>
      </w:r>
    </w:p>
    <w:p w14:paraId="3CD15F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支持自定义设置对不同投票身份打不同投票项的人数限制，例如对考核时评价等次不超过2人；支持自定义设置投票分数限制，支持设置打分上限和下限。</w:t>
      </w:r>
    </w:p>
    <w:p w14:paraId="7DA0F701">
      <w:pPr>
        <w:pStyle w:val="24"/>
        <w:keepNext w:val="0"/>
        <w:keepLines w:val="0"/>
        <w:widowControl/>
        <w:suppressLineNumbers w:val="0"/>
        <w:spacing w:before="60" w:beforeAutospacing="0" w:after="60" w:afterAutospacing="0" w:line="23" w:lineRule="atLeast"/>
        <w:ind w:left="0" w:leftChars="0" w:right="0" w:rightChars="0" w:firstLine="420" w:firstLineChars="0"/>
        <w:jc w:val="left"/>
        <w:outlineLvl w:val="2"/>
        <w:rPr>
          <w:rFonts w:hint="eastAsia" w:ascii="仿宋" w:hAnsi="仿宋" w:eastAsia="仿宋" w:cs="仿宋"/>
          <w:b/>
          <w:bCs/>
          <w:i w:val="0"/>
          <w:iCs w:val="0"/>
          <w:color w:val="000000"/>
          <w:spacing w:val="0"/>
          <w:w w:val="100"/>
          <w:sz w:val="24"/>
          <w:szCs w:val="24"/>
          <w:vertAlign w:val="baseline"/>
          <w:lang w:val="en-US" w:eastAsia="zh-CN"/>
        </w:rPr>
      </w:pPr>
      <w:r>
        <w:rPr>
          <w:rFonts w:hint="eastAsia" w:ascii="仿宋" w:hAnsi="仿宋" w:eastAsia="仿宋" w:cs="仿宋"/>
          <w:b/>
          <w:bCs/>
          <w:i w:val="0"/>
          <w:iCs w:val="0"/>
          <w:color w:val="000000"/>
          <w:spacing w:val="0"/>
          <w:w w:val="100"/>
          <w:sz w:val="24"/>
          <w:szCs w:val="24"/>
          <w:vertAlign w:val="baseline"/>
          <w:lang w:val="en-US" w:eastAsia="zh-CN"/>
        </w:rPr>
        <w:t>（8）设置测评表排序规则</w:t>
      </w:r>
    </w:p>
    <w:p w14:paraId="7A2AF3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支持自定义设置测评表的被投票对象的排序规则，支持主次排序，例如对中层干部测评时按照部门排序或是按照干部类型排序。</w:t>
      </w:r>
    </w:p>
    <w:p w14:paraId="7B1191D1">
      <w:pPr>
        <w:pStyle w:val="24"/>
        <w:keepNext w:val="0"/>
        <w:keepLines w:val="0"/>
        <w:widowControl/>
        <w:suppressLineNumbers w:val="0"/>
        <w:spacing w:before="60" w:beforeAutospacing="0" w:after="60" w:afterAutospacing="0" w:line="23" w:lineRule="atLeast"/>
        <w:ind w:left="0" w:leftChars="0" w:right="0" w:rightChars="0" w:firstLine="420" w:firstLineChars="0"/>
        <w:jc w:val="left"/>
        <w:outlineLvl w:val="2"/>
        <w:rPr>
          <w:rFonts w:hint="eastAsia" w:ascii="仿宋" w:hAnsi="仿宋" w:eastAsia="仿宋" w:cs="仿宋"/>
          <w:b/>
          <w:bCs/>
          <w:i w:val="0"/>
          <w:iCs w:val="0"/>
          <w:color w:val="000000"/>
          <w:spacing w:val="0"/>
          <w:w w:val="100"/>
          <w:sz w:val="24"/>
          <w:szCs w:val="24"/>
          <w:vertAlign w:val="baseline"/>
          <w:lang w:val="en-US" w:eastAsia="zh-CN"/>
        </w:rPr>
      </w:pPr>
      <w:r>
        <w:rPr>
          <w:rFonts w:hint="eastAsia" w:ascii="仿宋" w:hAnsi="仿宋" w:eastAsia="仿宋" w:cs="仿宋"/>
          <w:b/>
          <w:bCs/>
          <w:i w:val="0"/>
          <w:iCs w:val="0"/>
          <w:color w:val="000000"/>
          <w:spacing w:val="0"/>
          <w:w w:val="100"/>
          <w:sz w:val="24"/>
          <w:szCs w:val="24"/>
          <w:vertAlign w:val="baseline"/>
          <w:lang w:val="en-US" w:eastAsia="zh-CN"/>
        </w:rPr>
        <w:t>（9）设置任务开启和关闭状态</w:t>
      </w:r>
    </w:p>
    <w:p w14:paraId="6B0B8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支持任务的开启和关闭状态控制，支持对不同投票任务的测评开关状态设置，如到了投票截止时间可及时关闭投票任务，保障测评分值的时效性。</w:t>
      </w:r>
    </w:p>
    <w:p w14:paraId="61BB73EC">
      <w:pPr>
        <w:pStyle w:val="24"/>
        <w:keepNext w:val="0"/>
        <w:keepLines w:val="0"/>
        <w:widowControl/>
        <w:suppressLineNumbers w:val="0"/>
        <w:spacing w:before="60" w:beforeAutospacing="0" w:after="60" w:afterAutospacing="0" w:line="23" w:lineRule="atLeast"/>
        <w:ind w:left="0" w:leftChars="0" w:right="0" w:rightChars="0" w:firstLine="420" w:firstLineChars="0"/>
        <w:jc w:val="left"/>
        <w:outlineLvl w:val="2"/>
        <w:rPr>
          <w:rFonts w:hint="eastAsia" w:ascii="仿宋" w:hAnsi="仿宋" w:eastAsia="仿宋" w:cs="仿宋"/>
          <w:b/>
          <w:bCs/>
          <w:i w:val="0"/>
          <w:iCs w:val="0"/>
          <w:color w:val="000000"/>
          <w:spacing w:val="0"/>
          <w:w w:val="100"/>
          <w:sz w:val="24"/>
          <w:szCs w:val="24"/>
          <w:vertAlign w:val="baseline"/>
          <w:lang w:val="en-US" w:eastAsia="zh-CN"/>
        </w:rPr>
      </w:pPr>
      <w:r>
        <w:rPr>
          <w:rFonts w:hint="eastAsia" w:ascii="仿宋" w:hAnsi="仿宋" w:eastAsia="仿宋" w:cs="仿宋"/>
          <w:b/>
          <w:bCs/>
          <w:i w:val="0"/>
          <w:iCs w:val="0"/>
          <w:color w:val="000000"/>
          <w:spacing w:val="0"/>
          <w:w w:val="100"/>
          <w:sz w:val="24"/>
          <w:szCs w:val="24"/>
          <w:vertAlign w:val="baseline"/>
          <w:lang w:val="en-US" w:eastAsia="zh-CN"/>
        </w:rPr>
        <w:t>（10）查看投票进度及驳回提交状态</w:t>
      </w:r>
    </w:p>
    <w:p w14:paraId="0D17D5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支持投票任务管理员实时查看各投票任务的完成进度情况，可查看具体未提交人员，也可对提交的人员进行撤销操作，便于在操作失误时进行重新投票。</w:t>
      </w:r>
    </w:p>
    <w:p w14:paraId="3BDFD3E0">
      <w:pPr>
        <w:pStyle w:val="24"/>
        <w:keepNext w:val="0"/>
        <w:keepLines w:val="0"/>
        <w:widowControl/>
        <w:suppressLineNumbers w:val="0"/>
        <w:spacing w:before="60" w:beforeAutospacing="0" w:after="60" w:afterAutospacing="0" w:line="23" w:lineRule="atLeast"/>
        <w:ind w:left="0" w:leftChars="0" w:right="0" w:rightChars="0" w:firstLine="420" w:firstLineChars="0"/>
        <w:jc w:val="left"/>
        <w:outlineLvl w:val="2"/>
        <w:rPr>
          <w:rFonts w:hint="eastAsia" w:ascii="仿宋" w:hAnsi="仿宋" w:eastAsia="仿宋" w:cs="仿宋"/>
          <w:b/>
          <w:bCs/>
          <w:i w:val="0"/>
          <w:iCs w:val="0"/>
          <w:color w:val="000000"/>
          <w:spacing w:val="0"/>
          <w:w w:val="100"/>
          <w:sz w:val="24"/>
          <w:szCs w:val="24"/>
          <w:vertAlign w:val="baseline"/>
          <w:lang w:val="en-US" w:eastAsia="zh-CN"/>
        </w:rPr>
      </w:pPr>
      <w:r>
        <w:rPr>
          <w:rFonts w:hint="eastAsia" w:ascii="仿宋" w:hAnsi="仿宋" w:eastAsia="仿宋" w:cs="仿宋"/>
          <w:b/>
          <w:bCs/>
          <w:i w:val="0"/>
          <w:iCs w:val="0"/>
          <w:color w:val="000000"/>
          <w:spacing w:val="0"/>
          <w:w w:val="100"/>
          <w:sz w:val="24"/>
          <w:szCs w:val="24"/>
          <w:vertAlign w:val="baseline"/>
          <w:lang w:val="en-US" w:eastAsia="zh-CN"/>
        </w:rPr>
        <w:t>（11）查看分值或票数汇总</w:t>
      </w:r>
    </w:p>
    <w:p w14:paraId="12F4A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支持统计各投票任务中投票结论票数或是分值均分，并支持下载Excel数据文件至本地，实现系统自动一键汇总分值或结论获得票数。</w:t>
      </w:r>
    </w:p>
    <w:p w14:paraId="25ED2FD5">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38" w:name="_Toc4600"/>
      <w:bookmarkStart w:id="39" w:name="_Toc30021"/>
      <w:r>
        <w:rPr>
          <w:rFonts w:hint="default" w:ascii="仿宋" w:hAnsi="仿宋" w:eastAsia="仿宋" w:cs="仿宋"/>
          <w:b/>
          <w:color w:val="auto"/>
          <w:kern w:val="2"/>
          <w:sz w:val="32"/>
          <w:szCs w:val="32"/>
          <w:lang w:val="en-US" w:eastAsia="zh-CN" w:bidi="ar-SA"/>
        </w:rPr>
        <w:t>7.</w:t>
      </w:r>
      <w:r>
        <w:rPr>
          <w:rFonts w:hint="eastAsia" w:ascii="仿宋" w:hAnsi="仿宋" w:eastAsia="仿宋" w:cs="仿宋"/>
          <w:color w:val="auto"/>
          <w:sz w:val="32"/>
          <w:szCs w:val="32"/>
          <w:lang w:val="en-US" w:eastAsia="zh-CN"/>
        </w:rPr>
        <w:t>绩效考核积分申报</w:t>
      </w:r>
      <w:bookmarkEnd w:id="38"/>
      <w:bookmarkEnd w:id="39"/>
    </w:p>
    <w:p w14:paraId="0B1E5863">
      <w:pPr>
        <w:pStyle w:val="24"/>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度绩效考核积分申报应用支持项目负责人对业绩平台未申报积分的业绩成果、其他荣誉认领并申报，可设置申报/补录，支持学校数据中心数据（科技、教务等数据）接入等方式完成各类业绩积分申报数据录入，支持项目负责人积分分配，支持审核驳回修改操作，支持自定义积分申报及审核流程，可自定义业绩积分成果表单、字段、填写范围等，可设置各类业绩成果积分及其他荣誉奖励额细则，支持自定义认定积分及荣誉奖励额（参照打折兑现）。</w:t>
      </w:r>
    </w:p>
    <w:p w14:paraId="3B936553">
      <w:pPr>
        <w:keepNext w:val="0"/>
        <w:keepLines w:val="0"/>
        <w:pageBreakBefore w:val="0"/>
        <w:widowControl w:val="0"/>
        <w:numPr>
          <w:ilvl w:val="0"/>
          <w:numId w:val="7"/>
        </w:numPr>
        <w:suppressLineNumbers w:val="0"/>
        <w:kinsoku/>
        <w:wordWrap w:val="0"/>
        <w:overflowPunct/>
        <w:topLinePunct w:val="0"/>
        <w:autoSpaceDE w:val="0"/>
        <w:autoSpaceDN/>
        <w:bidi w:val="0"/>
        <w:adjustRightInd w:val="0"/>
        <w:snapToGrid w:val="0"/>
        <w:spacing w:before="0" w:beforeAutospacing="0" w:after="0" w:afterAutospacing="0" w:line="360" w:lineRule="auto"/>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40" w:name="_Toc571"/>
      <w:r>
        <w:rPr>
          <w:rFonts w:hint="eastAsia" w:ascii="仿宋" w:hAnsi="仿宋" w:eastAsia="仿宋" w:cs="仿宋"/>
          <w:b/>
          <w:bCs/>
          <w:kern w:val="2"/>
          <w:sz w:val="24"/>
          <w:szCs w:val="24"/>
          <w:lang w:val="en-US" w:eastAsia="zh-CN" w:bidi="ar-SA"/>
        </w:rPr>
        <w:t>积分申报设置</w:t>
      </w:r>
      <w:bookmarkEnd w:id="40"/>
    </w:p>
    <w:p w14:paraId="7D77A24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申报材料数据来源。支持从其他业务系统同步、教职工线上填写等方式。</w:t>
      </w:r>
    </w:p>
    <w:p w14:paraId="728C55F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申报流程、权限自定义。校级可自定义申报流程、申报权限、申报数据维护权限、审核权限。</w:t>
      </w:r>
    </w:p>
    <w:p w14:paraId="75CD134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业绩成果有效时间范围、申报时间范围设置。校级可自定义业绩成果有效时间范围，系统自动判定个人填写的成果有效性；校级可自定义预申报、正式申报开启时间范围。</w:t>
      </w:r>
    </w:p>
    <w:p w14:paraId="1CBDC04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业绩成果维护字段设置。校级可自定义业绩成果填写字段范围。</w:t>
      </w:r>
    </w:p>
    <w:p w14:paraId="3FE07E8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成果积分规则、其他荣誉奖励细则设置。可设置各类业绩成果积分及其他荣誉积分规则和奖励额细则，支持自定义认定积分及荣誉奖励额（参照打折兑现），自定义时需录入审核依据备注（必填项）。系统自动根据规则认定业绩成果积分。</w:t>
      </w:r>
    </w:p>
    <w:p w14:paraId="19E671AC">
      <w:pPr>
        <w:keepNext w:val="0"/>
        <w:keepLines w:val="0"/>
        <w:pageBreakBefore w:val="0"/>
        <w:widowControl w:val="0"/>
        <w:numPr>
          <w:ilvl w:val="0"/>
          <w:numId w:val="7"/>
        </w:numPr>
        <w:suppressLineNumbers w:val="0"/>
        <w:kinsoku/>
        <w:wordWrap w:val="0"/>
        <w:overflowPunct/>
        <w:topLinePunct w:val="0"/>
        <w:autoSpaceDE w:val="0"/>
        <w:autoSpaceDN/>
        <w:bidi w:val="0"/>
        <w:adjustRightInd w:val="0"/>
        <w:snapToGrid w:val="0"/>
        <w:spacing w:before="0" w:beforeAutospacing="0" w:after="0" w:afterAutospacing="0" w:line="360" w:lineRule="auto"/>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41" w:name="_Toc31280"/>
      <w:r>
        <w:rPr>
          <w:rFonts w:hint="eastAsia" w:ascii="仿宋" w:hAnsi="仿宋" w:eastAsia="仿宋" w:cs="仿宋"/>
          <w:b/>
          <w:bCs/>
          <w:kern w:val="2"/>
          <w:sz w:val="24"/>
          <w:szCs w:val="24"/>
          <w:lang w:val="en-US" w:eastAsia="zh-CN" w:bidi="ar-SA"/>
        </w:rPr>
        <w:t>申报表匹配与定制</w:t>
      </w:r>
      <w:bookmarkEnd w:id="41"/>
    </w:p>
    <w:p w14:paraId="1017A3D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教职工根据申报系列自动匹配对应申报表样式进行填写，表格样式可根据业务流程定制，可在申报表任意位置自定义填写说明，并在填写时根据校级设定的成果有效时间范围自动限制并提示。</w:t>
      </w:r>
    </w:p>
    <w:p w14:paraId="4CC540C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360" w:lineRule="auto"/>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42" w:name="_Toc31045"/>
      <w:r>
        <w:rPr>
          <w:rFonts w:hint="eastAsia" w:ascii="仿宋" w:hAnsi="仿宋" w:eastAsia="仿宋" w:cs="仿宋"/>
          <w:b/>
          <w:bCs/>
          <w:kern w:val="2"/>
          <w:sz w:val="24"/>
          <w:szCs w:val="24"/>
          <w:lang w:val="en-US" w:eastAsia="zh-CN" w:bidi="ar-SA"/>
        </w:rPr>
        <w:t>(3)业绩平台成果认领</w:t>
      </w:r>
      <w:bookmarkEnd w:id="42"/>
    </w:p>
    <w:p w14:paraId="48426EB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教职工申报时，系统根据申报要求，将业绩平台中的符合要求的未申报过积分的成果、荣誉自动展现在待认领页面，教职工可直接认领到本次申报中。</w:t>
      </w:r>
    </w:p>
    <w:p w14:paraId="791959E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360" w:lineRule="auto"/>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43" w:name="_Toc17305"/>
      <w:r>
        <w:rPr>
          <w:rFonts w:hint="eastAsia" w:ascii="仿宋" w:hAnsi="仿宋" w:eastAsia="仿宋" w:cs="仿宋"/>
          <w:b/>
          <w:bCs/>
          <w:kern w:val="2"/>
          <w:sz w:val="24"/>
          <w:szCs w:val="24"/>
          <w:lang w:val="en-US" w:eastAsia="zh-CN" w:bidi="ar-SA"/>
        </w:rPr>
        <w:t>(4)数据录入</w:t>
      </w:r>
      <w:bookmarkEnd w:id="43"/>
    </w:p>
    <w:p w14:paraId="2BE21C8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归口审核部门手动逐条录入或批量导入（如EXCEL表格）相关业绩记录（如教学工作量等），支持相关确认证明材料上传；支持学校数据中心数据（科技、教务等数据）接入等方式完成各类业绩积分申报数据录入，教职工可根据申报要求在线补充上传业绩成果相关附件证明。</w:t>
      </w:r>
    </w:p>
    <w:p w14:paraId="3DB3B6E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校级管理员可逐条录入或批量导入年度绩效考核积分申报记录。</w:t>
      </w:r>
    </w:p>
    <w:p w14:paraId="69B7EEE5">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360" w:lineRule="auto"/>
        <w:ind w:left="0" w:leftChars="0" w:right="0" w:rightChars="0" w:firstLine="482" w:firstLineChars="200"/>
        <w:jc w:val="left"/>
        <w:textAlignment w:val="auto"/>
        <w:outlineLvl w:val="1"/>
        <w:rPr>
          <w:rFonts w:hint="default" w:ascii="仿宋" w:hAnsi="仿宋" w:eastAsia="仿宋" w:cs="仿宋"/>
          <w:b/>
          <w:bCs/>
          <w:kern w:val="2"/>
          <w:sz w:val="24"/>
          <w:szCs w:val="24"/>
          <w:lang w:val="en-US" w:eastAsia="zh-CN" w:bidi="ar-SA"/>
        </w:rPr>
      </w:pPr>
      <w:bookmarkStart w:id="44" w:name="_Toc22677"/>
      <w:r>
        <w:rPr>
          <w:rFonts w:hint="eastAsia" w:ascii="仿宋" w:hAnsi="仿宋" w:eastAsia="仿宋" w:cs="仿宋"/>
          <w:b/>
          <w:bCs/>
          <w:kern w:val="2"/>
          <w:sz w:val="24"/>
          <w:szCs w:val="24"/>
          <w:lang w:val="en-US" w:eastAsia="zh-CN" w:bidi="ar-SA"/>
        </w:rPr>
        <w:t>(5)申报记录维护与审核</w:t>
      </w:r>
      <w:bookmarkEnd w:id="44"/>
    </w:p>
    <w:p w14:paraId="79C1B34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二级单位可维护本单位教职工的年度绩效考核积分申报记录，校级可维护全校人员申报记录。若有申请记录，根据审批权限进行审批。</w:t>
      </w:r>
    </w:p>
    <w:p w14:paraId="5525BAA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支持校级线上维护、审核全校人员的年度绩效考核积分申报记录。</w:t>
      </w:r>
    </w:p>
    <w:p w14:paraId="677FB359">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审核确认业绩成果、荣誉积分（奖励）认定结果时，可提供案例参考，新增疑难问题认定时需填写审核依据备注说明。</w:t>
      </w:r>
    </w:p>
    <w:p w14:paraId="40A1D689">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45" w:name="_Toc7595"/>
      <w:r>
        <w:rPr>
          <w:rFonts w:hint="eastAsia" w:ascii="仿宋" w:hAnsi="仿宋" w:eastAsia="仿宋" w:cs="仿宋"/>
          <w:b/>
          <w:bCs/>
          <w:kern w:val="2"/>
          <w:sz w:val="24"/>
          <w:szCs w:val="24"/>
          <w:lang w:val="en-US" w:eastAsia="zh-CN" w:bidi="ar-SA"/>
        </w:rPr>
        <w:t>(6)流程跟踪与审核意见查看</w:t>
      </w:r>
      <w:bookmarkEnd w:id="45"/>
    </w:p>
    <w:p w14:paraId="2BA1C312">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校级可实时跟踪线上流程审核进度，并查看审核意见。</w:t>
      </w:r>
    </w:p>
    <w:p w14:paraId="5797E9A8">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46" w:name="_Toc25209"/>
      <w:r>
        <w:rPr>
          <w:rFonts w:hint="eastAsia" w:ascii="仿宋" w:hAnsi="仿宋" w:eastAsia="仿宋" w:cs="仿宋"/>
          <w:b/>
          <w:bCs/>
          <w:kern w:val="2"/>
          <w:sz w:val="24"/>
          <w:szCs w:val="24"/>
          <w:lang w:val="en-US" w:eastAsia="zh-CN" w:bidi="ar-SA"/>
        </w:rPr>
        <w:t>(7)表格样式调整与打印</w:t>
      </w:r>
      <w:bookmarkEnd w:id="46"/>
    </w:p>
    <w:p w14:paraId="327C155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可灵活调整申报表、汇总表等多种表格样式。申报人、审核人、管理员均可在线打印Word、PDF表格，管理员可一键批量打包下载各类表格、附件。</w:t>
      </w:r>
    </w:p>
    <w:p w14:paraId="0E0D132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47" w:name="_Toc14155"/>
      <w:r>
        <w:rPr>
          <w:rFonts w:hint="eastAsia" w:ascii="仿宋" w:hAnsi="仿宋" w:eastAsia="仿宋" w:cs="仿宋"/>
          <w:b/>
          <w:bCs/>
          <w:kern w:val="2"/>
          <w:sz w:val="24"/>
          <w:szCs w:val="24"/>
          <w:lang w:val="en-US" w:eastAsia="zh-CN" w:bidi="ar-SA"/>
        </w:rPr>
        <w:t>(8)审核驳回功能</w:t>
      </w:r>
      <w:bookmarkEnd w:id="47"/>
    </w:p>
    <w:p w14:paraId="43F3627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审核环节可驳回，支持申报材料整体驳回或成果逐条驳回，可填写驳回意见，申报人可参考驳回意见修改并重新提交。</w:t>
      </w:r>
    </w:p>
    <w:p w14:paraId="551BA34D">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48" w:name="_Toc28881"/>
      <w:r>
        <w:rPr>
          <w:rFonts w:hint="eastAsia" w:ascii="仿宋" w:hAnsi="仿宋" w:eastAsia="仿宋" w:cs="仿宋"/>
          <w:b/>
          <w:bCs/>
          <w:kern w:val="2"/>
          <w:sz w:val="24"/>
          <w:szCs w:val="24"/>
          <w:lang w:val="en-US" w:eastAsia="zh-CN" w:bidi="ar-SA"/>
        </w:rPr>
        <w:t>(9)线上签字与批量审核</w:t>
      </w:r>
      <w:bookmarkEnd w:id="48"/>
    </w:p>
    <w:p w14:paraId="26F8A330">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申报人、审核人可线上签字，设置签字水印；审核人可批量审核、批量签字。</w:t>
      </w:r>
    </w:p>
    <w:p w14:paraId="7CEE0007">
      <w:pPr>
        <w:keepNext w:val="0"/>
        <w:keepLines w:val="0"/>
        <w:pageBreakBefore w:val="0"/>
        <w:widowControl w:val="0"/>
        <w:numPr>
          <w:ilvl w:val="0"/>
          <w:numId w:val="0"/>
        </w:numPr>
        <w:suppressLineNumbers w:val="0"/>
        <w:kinsoku/>
        <w:wordWrap w:val="0"/>
        <w:overflowPunct/>
        <w:topLinePunct w:val="0"/>
        <w:autoSpaceDE w:val="0"/>
        <w:autoSpaceDN/>
        <w:bidi w:val="0"/>
        <w:adjustRightInd w:val="0"/>
        <w:snapToGrid w:val="0"/>
        <w:spacing w:before="0" w:beforeAutospacing="0" w:after="0" w:afterAutospacing="0" w:line="480" w:lineRule="exact"/>
        <w:ind w:left="480" w:leftChars="200" w:right="0" w:rightChars="0" w:firstLine="0" w:firstLineChars="0"/>
        <w:jc w:val="left"/>
        <w:textAlignment w:val="auto"/>
        <w:outlineLvl w:val="1"/>
        <w:rPr>
          <w:rFonts w:hint="eastAsia" w:ascii="仿宋" w:hAnsi="仿宋" w:eastAsia="仿宋" w:cs="仿宋"/>
          <w:b/>
          <w:bCs/>
          <w:kern w:val="2"/>
          <w:sz w:val="24"/>
          <w:szCs w:val="24"/>
          <w:lang w:val="en-US" w:eastAsia="zh-CN" w:bidi="ar-SA"/>
        </w:rPr>
      </w:pPr>
      <w:bookmarkStart w:id="49" w:name="_Toc30529"/>
      <w:r>
        <w:rPr>
          <w:rFonts w:hint="eastAsia" w:ascii="仿宋" w:hAnsi="仿宋" w:eastAsia="仿宋" w:cs="仿宋"/>
          <w:b/>
          <w:bCs/>
          <w:kern w:val="2"/>
          <w:sz w:val="24"/>
          <w:szCs w:val="24"/>
          <w:lang w:val="en-US" w:eastAsia="zh-CN" w:bidi="ar-SA"/>
        </w:rPr>
        <w:t>(10)积分申报数据查询与统计</w:t>
      </w:r>
      <w:bookmarkEnd w:id="49"/>
    </w:p>
    <w:p w14:paraId="58A9C49E">
      <w:pPr>
        <w:pStyle w:val="14"/>
        <w:keepNext w:val="0"/>
        <w:keepLines w:val="0"/>
        <w:pageBreakBefore w:val="0"/>
        <w:widowControl w:val="0"/>
        <w:kinsoku/>
        <w:overflowPunct/>
        <w:topLinePunct w:val="0"/>
        <w:autoSpaceDN/>
        <w:bidi w:val="0"/>
        <w:spacing w:line="480" w:lineRule="exact"/>
        <w:ind w:left="0" w:leftChars="0" w:firstLine="0" w:firstLineChars="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支持根据管理权限对积分申报情况、审核结果情况分类统计，可按单位部门、岗位类别、专技职务、业绩成果类别等维度进行查询、统计。支持查询、统计数据导出。</w:t>
      </w:r>
    </w:p>
    <w:p w14:paraId="352084B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leftChars="0" w:right="0" w:rightChars="0" w:firstLine="482" w:firstLineChars="200"/>
        <w:jc w:val="left"/>
        <w:textAlignment w:val="auto"/>
        <w:outlineLvl w:val="1"/>
        <w:rPr>
          <w:rFonts w:hint="eastAsia" w:ascii="仿宋" w:hAnsi="仿宋" w:eastAsia="仿宋" w:cs="仿宋"/>
          <w:b/>
          <w:bCs/>
          <w:kern w:val="2"/>
          <w:sz w:val="24"/>
          <w:szCs w:val="24"/>
          <w:lang w:val="en-US" w:eastAsia="zh-CN" w:bidi="ar-SA"/>
        </w:rPr>
      </w:pPr>
      <w:bookmarkStart w:id="50" w:name="_Toc31258"/>
      <w:r>
        <w:rPr>
          <w:rFonts w:hint="eastAsia" w:ascii="仿宋" w:hAnsi="仿宋" w:eastAsia="仿宋" w:cs="仿宋"/>
          <w:b/>
          <w:bCs/>
          <w:kern w:val="2"/>
          <w:sz w:val="24"/>
          <w:szCs w:val="24"/>
          <w:lang w:val="en-US" w:eastAsia="zh-CN" w:bidi="ar-SA"/>
        </w:rPr>
        <w:t>(11)成果记录归档</w:t>
      </w:r>
      <w:bookmarkEnd w:id="50"/>
    </w:p>
    <w:p w14:paraId="2BD68147">
      <w:pPr>
        <w:pStyle w:val="24"/>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480" w:lineRule="exact"/>
        <w:ind w:left="0" w:leftChars="0" w:right="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支持对完成审批的未纳入业绩成果总库的申报成果进行一键归档，纳入业绩成果总库。无需重复填报。</w:t>
      </w:r>
    </w:p>
    <w:p w14:paraId="23A8650A">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51" w:name="_Toc13779"/>
      <w:bookmarkStart w:id="52" w:name="_Toc24962"/>
      <w:r>
        <w:rPr>
          <w:rFonts w:hint="default" w:ascii="仿宋" w:hAnsi="仿宋" w:eastAsia="仿宋" w:cs="仿宋"/>
          <w:b/>
          <w:color w:val="auto"/>
          <w:kern w:val="2"/>
          <w:sz w:val="32"/>
          <w:szCs w:val="32"/>
          <w:lang w:val="en-US" w:eastAsia="zh-CN" w:bidi="ar-SA"/>
        </w:rPr>
        <w:t>8.</w:t>
      </w:r>
      <w:r>
        <w:rPr>
          <w:rFonts w:hint="eastAsia" w:ascii="仿宋" w:hAnsi="仿宋" w:eastAsia="仿宋" w:cs="仿宋"/>
          <w:color w:val="auto"/>
          <w:sz w:val="32"/>
          <w:szCs w:val="32"/>
          <w:lang w:val="en-US" w:eastAsia="zh-CN"/>
        </w:rPr>
        <w:t>单位证明系统</w:t>
      </w:r>
      <w:bookmarkEnd w:id="51"/>
      <w:bookmarkEnd w:id="52"/>
    </w:p>
    <w:p w14:paraId="76249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教职工在进行贷款办理、签证办理等过程中，需要所在单位出具收入证明、在职证明等具有法律效力的文件。本模块支持教职员工在线自助申请并下载证明，实时掌握办理结果，使证明办理过程更加简便高效。</w:t>
      </w:r>
    </w:p>
    <w:p w14:paraId="52950B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53" w:name="_Toc1057"/>
      <w:r>
        <w:rPr>
          <w:rFonts w:hint="eastAsia" w:ascii="仿宋" w:hAnsi="仿宋" w:eastAsia="仿宋" w:cs="仿宋"/>
          <w:b/>
          <w:bCs/>
          <w:sz w:val="24"/>
          <w:szCs w:val="24"/>
          <w:lang w:val="en-US" w:eastAsia="zh-CN"/>
        </w:rPr>
        <w:t>(1) 证明模板自定义上传</w:t>
      </w:r>
      <w:bookmarkEnd w:id="53"/>
    </w:p>
    <w:p w14:paraId="56A3AE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支持自定义上传各种证明模板，如收入证明模板或单位证明模板。</w:t>
      </w:r>
    </w:p>
    <w:p w14:paraId="507A46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54" w:name="_Toc22442"/>
      <w:r>
        <w:rPr>
          <w:rFonts w:hint="eastAsia" w:ascii="仿宋" w:hAnsi="仿宋" w:eastAsia="仿宋" w:cs="仿宋"/>
          <w:b/>
          <w:bCs/>
          <w:sz w:val="24"/>
          <w:szCs w:val="24"/>
          <w:lang w:val="en-US" w:eastAsia="zh-CN"/>
        </w:rPr>
        <w:t>(2)审核流程自定义</w:t>
      </w:r>
      <w:bookmarkEnd w:id="54"/>
    </w:p>
    <w:p w14:paraId="1269904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支持自定义设置证明申请是否需要审核环节。</w:t>
      </w:r>
    </w:p>
    <w:p w14:paraId="1F4697B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实现证明流程审核环节的自定义，审核流程可自定义搭建，并支持修改审核人员或审核条件。</w:t>
      </w:r>
    </w:p>
    <w:p w14:paraId="26CF3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55" w:name="_Toc6415"/>
      <w:r>
        <w:rPr>
          <w:rFonts w:hint="eastAsia" w:ascii="仿宋" w:hAnsi="仿宋" w:eastAsia="仿宋" w:cs="仿宋"/>
          <w:b/>
          <w:bCs/>
          <w:sz w:val="24"/>
          <w:szCs w:val="24"/>
          <w:lang w:val="en-US" w:eastAsia="zh-CN"/>
        </w:rPr>
        <w:t>(3) 申请结果提醒与查收</w:t>
      </w:r>
      <w:bookmarkEnd w:id="55"/>
    </w:p>
    <w:p w14:paraId="62968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个人发起证明申请审核通过后，系统将提醒申请人查收证明附件。申请人可通过短信、微信、邮件收到提醒，进入邮箱查收证明附件或进入系统查看证明申请内的附件。</w:t>
      </w:r>
    </w:p>
    <w:p w14:paraId="0B9C9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56" w:name="_Toc5715"/>
      <w:r>
        <w:rPr>
          <w:rFonts w:hint="eastAsia" w:ascii="仿宋" w:hAnsi="仿宋" w:eastAsia="仿宋" w:cs="仿宋"/>
          <w:b/>
          <w:bCs/>
          <w:sz w:val="24"/>
          <w:szCs w:val="24"/>
          <w:lang w:val="en-US" w:eastAsia="zh-CN"/>
        </w:rPr>
        <w:t>(4) 防伪二维码</w:t>
      </w:r>
      <w:bookmarkEnd w:id="56"/>
    </w:p>
    <w:p w14:paraId="4ABDAD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证明文件自带防伪二维码，保障信息安全。</w:t>
      </w:r>
    </w:p>
    <w:p w14:paraId="7B611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57" w:name="_Toc14812"/>
      <w:r>
        <w:rPr>
          <w:rFonts w:hint="eastAsia" w:ascii="仿宋" w:hAnsi="仿宋" w:eastAsia="仿宋" w:cs="仿宋"/>
          <w:b/>
          <w:bCs/>
          <w:sz w:val="24"/>
          <w:szCs w:val="24"/>
          <w:lang w:val="en-US" w:eastAsia="zh-CN"/>
        </w:rPr>
        <w:t>(5) 数据查看与导出</w:t>
      </w:r>
      <w:bookmarkEnd w:id="57"/>
    </w:p>
    <w:p w14:paraId="5D1C30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校级管理员可查看证明申请数据，并按筛选条件精确查看历史证明申请数据及导出数据。</w:t>
      </w:r>
    </w:p>
    <w:p w14:paraId="19836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58" w:name="_Toc7734"/>
      <w:r>
        <w:rPr>
          <w:rFonts w:hint="eastAsia" w:ascii="仿宋" w:hAnsi="仿宋" w:eastAsia="仿宋" w:cs="仿宋"/>
          <w:b/>
          <w:bCs/>
          <w:sz w:val="24"/>
          <w:szCs w:val="24"/>
          <w:lang w:val="en-US" w:eastAsia="zh-CN"/>
        </w:rPr>
        <w:t>(6) 数据分析</w:t>
      </w:r>
      <w:bookmarkEnd w:id="58"/>
    </w:p>
    <w:p w14:paraId="2B06E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支持定制证明申请相关分析数据，如查看证明类型申请对比数据分析情况。</w:t>
      </w:r>
    </w:p>
    <w:p w14:paraId="01005AE1">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59" w:name="_Toc4118"/>
      <w:bookmarkStart w:id="60" w:name="_Toc24952"/>
      <w:r>
        <w:rPr>
          <w:rFonts w:hint="default" w:ascii="仿宋" w:hAnsi="仿宋" w:eastAsia="仿宋" w:cs="仿宋"/>
          <w:b/>
          <w:color w:val="auto"/>
          <w:kern w:val="2"/>
          <w:sz w:val="32"/>
          <w:szCs w:val="32"/>
          <w:lang w:val="en-US" w:eastAsia="zh-CN" w:bidi="ar-SA"/>
        </w:rPr>
        <w:t>9.</w:t>
      </w:r>
      <w:r>
        <w:rPr>
          <w:rFonts w:hint="eastAsia" w:ascii="仿宋" w:hAnsi="仿宋" w:eastAsia="仿宋" w:cs="仿宋"/>
          <w:color w:val="auto"/>
          <w:sz w:val="32"/>
          <w:szCs w:val="32"/>
          <w:lang w:val="en-US" w:eastAsia="zh-CN"/>
        </w:rPr>
        <w:t>移动端</w:t>
      </w:r>
      <w:bookmarkEnd w:id="59"/>
      <w:bookmarkEnd w:id="60"/>
    </w:p>
    <w:p w14:paraId="6A3598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移动端使用的普及，越来越多的业务工作处理需要支持手机端的办理，特别需要发起流程类业务，手机端业务办理很大程度上提高了业务办理效率，教职工可通过手机端对自己的基本信息和经历进行查询，并可对权限内的数据进行修改，支持业务的申请发起和在线审核，可以支持在手机端接收待办业务消息提醒。</w:t>
      </w:r>
    </w:p>
    <w:p w14:paraId="43182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1" w:name="_Toc28467"/>
      <w:r>
        <w:rPr>
          <w:rFonts w:hint="eastAsia" w:ascii="仿宋" w:hAnsi="仿宋" w:eastAsia="仿宋" w:cs="仿宋"/>
          <w:b/>
          <w:bCs/>
          <w:sz w:val="24"/>
          <w:szCs w:val="24"/>
          <w:lang w:val="en-US" w:eastAsia="zh-CN"/>
        </w:rPr>
        <w:t>（1）通知公告</w:t>
      </w:r>
      <w:bookmarkEnd w:id="61"/>
    </w:p>
    <w:p w14:paraId="49F05E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支持教职工在手机端查看通知公告，并支持预览公告中的附件内容。</w:t>
      </w:r>
    </w:p>
    <w:p w14:paraId="5BD57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2" w:name="_Toc1580"/>
      <w:r>
        <w:rPr>
          <w:rFonts w:hint="eastAsia" w:ascii="仿宋" w:hAnsi="仿宋" w:eastAsia="仿宋" w:cs="仿宋"/>
          <w:b/>
          <w:bCs/>
          <w:sz w:val="24"/>
          <w:szCs w:val="24"/>
          <w:lang w:val="en-US" w:eastAsia="zh-CN"/>
        </w:rPr>
        <w:t>（2）信息维护</w:t>
      </w:r>
      <w:bookmarkEnd w:id="62"/>
    </w:p>
    <w:p w14:paraId="33A9BE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支持教职工查看个人信息完整度，可在手机端维护及提交本人基本信息和经历信息。</w:t>
      </w:r>
    </w:p>
    <w:p w14:paraId="5EEF0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3" w:name="_Toc27827"/>
      <w:r>
        <w:rPr>
          <w:rFonts w:hint="eastAsia" w:ascii="仿宋" w:hAnsi="仿宋" w:eastAsia="仿宋" w:cs="仿宋"/>
          <w:b/>
          <w:bCs/>
          <w:sz w:val="24"/>
          <w:szCs w:val="24"/>
          <w:lang w:val="en-US" w:eastAsia="zh-CN"/>
        </w:rPr>
        <w:t>（3）权限管理</w:t>
      </w:r>
      <w:bookmarkEnd w:id="63"/>
    </w:p>
    <w:p w14:paraId="480AF2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支持部门及校级管理员可在手机上查看本部门或全校的人员数据，支持按照人员权限切换功能点查看权限内的功能应用。</w:t>
      </w:r>
    </w:p>
    <w:p w14:paraId="7F3955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4" w:name="_Toc13050"/>
      <w:r>
        <w:rPr>
          <w:rFonts w:hint="eastAsia" w:ascii="仿宋" w:hAnsi="仿宋" w:eastAsia="仿宋" w:cs="仿宋"/>
          <w:b/>
          <w:bCs/>
          <w:sz w:val="24"/>
          <w:szCs w:val="24"/>
          <w:lang w:val="en-US" w:eastAsia="zh-CN"/>
        </w:rPr>
        <w:t>（4）信息检索</w:t>
      </w:r>
      <w:bookmarkEnd w:id="64"/>
    </w:p>
    <w:p w14:paraId="620397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支持部门或校级管理员在手机上按照不同查询条件检索本部门或本校教职工信息，为实时数据分析提供支撑材料。</w:t>
      </w:r>
    </w:p>
    <w:p w14:paraId="10E0FE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5" w:name="_Toc15874"/>
      <w:r>
        <w:rPr>
          <w:rFonts w:hint="eastAsia" w:ascii="仿宋" w:hAnsi="仿宋" w:eastAsia="仿宋" w:cs="仿宋"/>
          <w:b/>
          <w:bCs/>
          <w:sz w:val="24"/>
          <w:szCs w:val="24"/>
          <w:lang w:val="en-US" w:eastAsia="zh-CN"/>
        </w:rPr>
        <w:t>（5）关键信息项填写提醒</w:t>
      </w:r>
      <w:bookmarkEnd w:id="65"/>
    </w:p>
    <w:p w14:paraId="7C15DC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支持设置信息关键项并推送提醒至手机端，用户可在手机上进行关键信息项的填写。</w:t>
      </w:r>
    </w:p>
    <w:p w14:paraId="2A1E32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6" w:name="_Toc24839"/>
      <w:r>
        <w:rPr>
          <w:rFonts w:hint="eastAsia" w:ascii="仿宋" w:hAnsi="仿宋" w:eastAsia="仿宋" w:cs="仿宋"/>
          <w:b/>
          <w:bCs/>
          <w:sz w:val="24"/>
          <w:szCs w:val="24"/>
          <w:lang w:val="en-US" w:eastAsia="zh-CN"/>
        </w:rPr>
        <w:t>（6）关键字段数据更改与审核提醒</w:t>
      </w:r>
      <w:bookmarkEnd w:id="66"/>
    </w:p>
    <w:p w14:paraId="55288B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支持需要审核的关键字段数据更改并经管理员审核通过后，系统将推送提醒给信息所属人，通知其数据的变更。</w:t>
      </w:r>
    </w:p>
    <w:p w14:paraId="73B70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7" w:name="_Toc21137"/>
      <w:r>
        <w:rPr>
          <w:rFonts w:hint="eastAsia" w:ascii="仿宋" w:hAnsi="仿宋" w:eastAsia="仿宋" w:cs="仿宋"/>
          <w:b/>
          <w:bCs/>
          <w:sz w:val="24"/>
          <w:szCs w:val="24"/>
          <w:lang w:val="en-US" w:eastAsia="zh-CN"/>
        </w:rPr>
        <w:t>（7）业务申请</w:t>
      </w:r>
      <w:bookmarkEnd w:id="67"/>
    </w:p>
    <w:p w14:paraId="3B1115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支持在电脑端的业务申请应用同步在手机端适用，可在手机上发起业务申请并提交申请至审核人。</w:t>
      </w:r>
    </w:p>
    <w:p w14:paraId="71E48F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8" w:name="_Toc14678"/>
      <w:r>
        <w:rPr>
          <w:rFonts w:hint="eastAsia" w:ascii="仿宋" w:hAnsi="仿宋" w:eastAsia="仿宋" w:cs="仿宋"/>
          <w:b/>
          <w:bCs/>
          <w:sz w:val="24"/>
          <w:szCs w:val="24"/>
          <w:lang w:val="en-US" w:eastAsia="zh-CN"/>
        </w:rPr>
        <w:t>（8）历史数据查看</w:t>
      </w:r>
      <w:bookmarkEnd w:id="68"/>
    </w:p>
    <w:p w14:paraId="1E63AB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支持教职工在手机端首页快速查看历史发起申请事项。</w:t>
      </w:r>
    </w:p>
    <w:p w14:paraId="02EC0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69" w:name="_Toc12616"/>
      <w:r>
        <w:rPr>
          <w:rFonts w:hint="eastAsia" w:ascii="仿宋" w:hAnsi="仿宋" w:eastAsia="仿宋" w:cs="仿宋"/>
          <w:b/>
          <w:bCs/>
          <w:sz w:val="24"/>
          <w:szCs w:val="24"/>
          <w:lang w:val="en-US" w:eastAsia="zh-CN"/>
        </w:rPr>
        <w:t>（9）待办业务提醒与审核</w:t>
      </w:r>
      <w:bookmarkEnd w:id="69"/>
    </w:p>
    <w:p w14:paraId="409EA2E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支持审批人员接收待办业务提醒，并可在线查看申请内容及预览申请附件材料并完成审核，支持通过调用个人电子签名方式或在线实时签名方式进行快速审核，支持审核完成后提交至下一审核人。</w:t>
      </w:r>
    </w:p>
    <w:p w14:paraId="71EBA8C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支持教职工或审核人实时查看审核信息日志，系统支持查看不同审核节点赋予不同审核意见的审批流日志（包括审核中途涉及驳回操作）。</w:t>
      </w:r>
    </w:p>
    <w:p w14:paraId="38374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70" w:name="_Toc26976"/>
      <w:r>
        <w:rPr>
          <w:rFonts w:hint="eastAsia" w:ascii="仿宋" w:hAnsi="仿宋" w:eastAsia="仿宋" w:cs="仿宋"/>
          <w:b/>
          <w:bCs/>
          <w:sz w:val="24"/>
          <w:szCs w:val="24"/>
          <w:lang w:val="en-US" w:eastAsia="zh-CN"/>
        </w:rPr>
        <w:t>（10）新入职人员信息提醒与查阅</w:t>
      </w:r>
      <w:bookmarkEnd w:id="70"/>
    </w:p>
    <w:p w14:paraId="71B574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支持职能部门接收新入职人员信息提醒，并可快速查阅新入职人员信息及标记查阅状态。</w:t>
      </w:r>
    </w:p>
    <w:p w14:paraId="734BD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71" w:name="_Toc13124"/>
      <w:r>
        <w:rPr>
          <w:rFonts w:hint="eastAsia" w:ascii="仿宋" w:hAnsi="仿宋" w:eastAsia="仿宋" w:cs="仿宋"/>
          <w:b/>
          <w:bCs/>
          <w:sz w:val="24"/>
          <w:szCs w:val="24"/>
          <w:lang w:val="en-US" w:eastAsia="zh-CN"/>
        </w:rPr>
        <w:t>（11）证明打印申请发起</w:t>
      </w:r>
      <w:bookmarkEnd w:id="71"/>
    </w:p>
    <w:p w14:paraId="3B4398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支持在手机上查看预览各类证明，并支持发起各类证明打印申请。</w:t>
      </w:r>
    </w:p>
    <w:p w14:paraId="1EC0B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sz w:val="24"/>
          <w:szCs w:val="24"/>
          <w:lang w:val="en-US" w:eastAsia="zh-CN"/>
        </w:rPr>
      </w:pPr>
      <w:bookmarkStart w:id="72" w:name="_Toc18753"/>
      <w:r>
        <w:rPr>
          <w:rFonts w:hint="eastAsia" w:ascii="仿宋" w:hAnsi="仿宋" w:eastAsia="仿宋" w:cs="仿宋"/>
          <w:b/>
          <w:bCs/>
          <w:sz w:val="24"/>
          <w:szCs w:val="24"/>
          <w:lang w:val="en-US" w:eastAsia="zh-CN"/>
        </w:rPr>
        <w:t>（12）技术支持</w:t>
      </w:r>
      <w:bookmarkEnd w:id="72"/>
    </w:p>
    <w:p w14:paraId="23DA3E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eastAsia="仿宋" w:cs="仿宋"/>
          <w:sz w:val="24"/>
          <w:szCs w:val="24"/>
          <w:lang w:val="en-US" w:eastAsia="zh-CN"/>
        </w:rPr>
        <w:t>支持查看手机端联系人员联系方式及技术支持人员联系方式，为软件的使用提供服务及技术保障。</w:t>
      </w:r>
    </w:p>
    <w:p w14:paraId="309CA9BB">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73" w:name="_Toc2553"/>
      <w:bookmarkStart w:id="74" w:name="_Toc3518"/>
      <w:r>
        <w:rPr>
          <w:rFonts w:hint="default" w:ascii="仿宋" w:hAnsi="仿宋" w:eastAsia="仿宋" w:cs="仿宋"/>
          <w:b/>
          <w:color w:val="auto"/>
          <w:kern w:val="2"/>
          <w:sz w:val="32"/>
          <w:szCs w:val="32"/>
          <w:lang w:val="en-US" w:eastAsia="zh-CN" w:bidi="ar-SA"/>
        </w:rPr>
        <w:t>10.</w:t>
      </w:r>
      <w:r>
        <w:rPr>
          <w:rFonts w:hint="eastAsia" w:ascii="仿宋" w:hAnsi="仿宋" w:eastAsia="仿宋" w:cs="仿宋"/>
          <w:color w:val="auto"/>
          <w:sz w:val="32"/>
          <w:szCs w:val="32"/>
          <w:lang w:val="en-US" w:eastAsia="zh-CN"/>
        </w:rPr>
        <w:t>领导看板</w:t>
      </w:r>
      <w:bookmarkEnd w:id="73"/>
      <w:bookmarkEnd w:id="74"/>
    </w:p>
    <w:p w14:paraId="580A02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cs="仿宋"/>
          <w:b/>
          <w:bCs/>
          <w:sz w:val="24"/>
          <w:szCs w:val="24"/>
          <w:lang w:val="en-US" w:eastAsia="zh-CN"/>
        </w:rPr>
      </w:pPr>
      <w:bookmarkStart w:id="75" w:name="_Toc18590"/>
      <w:r>
        <w:rPr>
          <w:rFonts w:hint="eastAsia" w:ascii="仿宋" w:hAnsi="仿宋" w:eastAsia="仿宋" w:cs="仿宋"/>
          <w:b/>
          <w:bCs/>
          <w:sz w:val="24"/>
          <w:szCs w:val="24"/>
          <w:lang w:val="en-US" w:eastAsia="zh-CN"/>
        </w:rPr>
        <w:t>(1) 预置数据看板</w:t>
      </w:r>
      <w:bookmarkEnd w:id="75"/>
    </w:p>
    <w:p w14:paraId="3676AE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云端预置教职工基本信息、人员异动、师资队伍、退休工作、招聘工作、考勤分析等多个数据看板，支持一键安装应用。</w:t>
      </w:r>
    </w:p>
    <w:p w14:paraId="4AF2B6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cs="仿宋"/>
          <w:b/>
          <w:bCs/>
          <w:sz w:val="24"/>
          <w:szCs w:val="24"/>
          <w:lang w:val="en-US" w:eastAsia="zh-CN"/>
        </w:rPr>
      </w:pPr>
      <w:bookmarkStart w:id="76" w:name="_Toc27626"/>
      <w:r>
        <w:rPr>
          <w:rFonts w:hint="eastAsia" w:ascii="仿宋" w:hAnsi="仿宋" w:eastAsia="仿宋" w:cs="仿宋"/>
          <w:b/>
          <w:bCs/>
          <w:sz w:val="24"/>
          <w:szCs w:val="24"/>
          <w:lang w:val="en-US" w:eastAsia="zh-CN"/>
        </w:rPr>
        <w:t>(2) 个性化看板定制</w:t>
      </w:r>
      <w:bookmarkEnd w:id="76"/>
    </w:p>
    <w:p w14:paraId="12A45F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支持校级管理员自定义校端个性化看板。</w:t>
      </w:r>
    </w:p>
    <w:p w14:paraId="16608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cs="仿宋"/>
          <w:b/>
          <w:bCs/>
          <w:sz w:val="24"/>
          <w:szCs w:val="24"/>
          <w:lang w:val="en-US" w:eastAsia="zh-CN"/>
        </w:rPr>
      </w:pPr>
      <w:bookmarkStart w:id="77" w:name="_Toc32624"/>
      <w:r>
        <w:rPr>
          <w:rFonts w:hint="eastAsia" w:ascii="仿宋" w:hAnsi="仿宋" w:eastAsia="仿宋" w:cs="仿宋"/>
          <w:b/>
          <w:bCs/>
          <w:sz w:val="24"/>
          <w:szCs w:val="24"/>
          <w:lang w:val="en-US" w:eastAsia="zh-CN"/>
        </w:rPr>
        <w:t>(3) 灵活的看板布局</w:t>
      </w:r>
      <w:bookmarkEnd w:id="77"/>
    </w:p>
    <w:p w14:paraId="5A448F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支持自定义十余种看板布局，可根据业务需求在一块看板上放置不同数量的看板组件。</w:t>
      </w:r>
    </w:p>
    <w:p w14:paraId="2DD7E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cs="仿宋"/>
          <w:b/>
          <w:bCs/>
          <w:sz w:val="24"/>
          <w:szCs w:val="24"/>
          <w:lang w:val="en-US" w:eastAsia="zh-CN"/>
        </w:rPr>
      </w:pPr>
      <w:bookmarkStart w:id="78" w:name="_Toc8464"/>
      <w:r>
        <w:rPr>
          <w:rFonts w:hint="eastAsia" w:ascii="仿宋" w:hAnsi="仿宋" w:eastAsia="仿宋" w:cs="仿宋"/>
          <w:b/>
          <w:bCs/>
          <w:sz w:val="24"/>
          <w:szCs w:val="24"/>
          <w:lang w:val="en-US" w:eastAsia="zh-CN"/>
        </w:rPr>
        <w:t>(4) 看板组件分析项自定义</w:t>
      </w:r>
      <w:bookmarkEnd w:id="78"/>
    </w:p>
    <w:p w14:paraId="7E4326D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支持自定义看板组件分析项，涵盖人员基本信息、人事异动信息、进修信息、岗位变动信息、薪酬变动信息等。</w:t>
      </w:r>
    </w:p>
    <w:p w14:paraId="75006A9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支持通过自定义看板组件，分析全校数据情况，包括人员分布、师资业绩、薪酬分布、进人情况等。</w:t>
      </w:r>
    </w:p>
    <w:p w14:paraId="164DA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cs="仿宋"/>
          <w:b/>
          <w:bCs/>
          <w:sz w:val="24"/>
          <w:szCs w:val="24"/>
          <w:lang w:val="en-US" w:eastAsia="zh-CN"/>
        </w:rPr>
      </w:pPr>
      <w:bookmarkStart w:id="79" w:name="_Toc27213"/>
      <w:r>
        <w:rPr>
          <w:rFonts w:hint="eastAsia" w:ascii="仿宋" w:hAnsi="仿宋" w:eastAsia="仿宋" w:cs="仿宋"/>
          <w:b/>
          <w:bCs/>
          <w:sz w:val="24"/>
          <w:szCs w:val="24"/>
          <w:lang w:val="en-US" w:eastAsia="zh-CN"/>
        </w:rPr>
        <w:t>(5) 多样化组件类型</w:t>
      </w:r>
      <w:bookmarkEnd w:id="79"/>
    </w:p>
    <w:p w14:paraId="4AA654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支持采用多样化的组件类型，如统计总览、星球、柱状图、横向柱状图、环形图、折线图、进度图、排名、卡片、动态、分类统计、二维报表等。</w:t>
      </w:r>
    </w:p>
    <w:p w14:paraId="7DB13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cs="仿宋"/>
          <w:b/>
          <w:bCs/>
          <w:sz w:val="24"/>
          <w:szCs w:val="24"/>
          <w:lang w:val="en-US" w:eastAsia="zh-CN"/>
        </w:rPr>
      </w:pPr>
      <w:bookmarkStart w:id="80" w:name="_Toc31790"/>
      <w:r>
        <w:rPr>
          <w:rFonts w:hint="eastAsia" w:ascii="仿宋" w:hAnsi="仿宋" w:eastAsia="仿宋" w:cs="仿宋"/>
          <w:b/>
          <w:bCs/>
          <w:sz w:val="24"/>
          <w:szCs w:val="24"/>
          <w:lang w:val="en-US" w:eastAsia="zh-CN"/>
        </w:rPr>
        <w:t>(6) 云端升级支持</w:t>
      </w:r>
      <w:bookmarkEnd w:id="80"/>
    </w:p>
    <w:p w14:paraId="00C108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支持跟随云端升级，获取最新的预置布局和组件。</w:t>
      </w:r>
    </w:p>
    <w:p w14:paraId="3DFAEC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cs="仿宋"/>
          <w:b/>
          <w:bCs/>
          <w:sz w:val="24"/>
          <w:szCs w:val="24"/>
          <w:lang w:val="en-US" w:eastAsia="zh-CN"/>
        </w:rPr>
      </w:pPr>
      <w:bookmarkStart w:id="81" w:name="_Toc22002"/>
      <w:r>
        <w:rPr>
          <w:rFonts w:hint="eastAsia" w:ascii="仿宋" w:hAnsi="仿宋" w:eastAsia="仿宋" w:cs="仿宋"/>
          <w:b/>
          <w:bCs/>
          <w:sz w:val="24"/>
          <w:szCs w:val="24"/>
          <w:lang w:val="en-US" w:eastAsia="zh-CN"/>
        </w:rPr>
        <w:t>(7) 无感登录功能</w:t>
      </w:r>
      <w:bookmarkEnd w:id="81"/>
    </w:p>
    <w:p w14:paraId="746391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eastAsia="仿宋" w:cs="仿宋"/>
          <w:sz w:val="24"/>
          <w:szCs w:val="24"/>
          <w:lang w:val="en-US" w:eastAsia="zh-CN"/>
        </w:rPr>
        <w:t>支持通过加密狗等硬件设备，实现无感登录看板。</w:t>
      </w:r>
    </w:p>
    <w:p w14:paraId="1578CF8F">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82" w:name="_Toc11518"/>
      <w:bookmarkStart w:id="83" w:name="_Toc20961"/>
      <w:r>
        <w:rPr>
          <w:rFonts w:hint="default" w:ascii="仿宋" w:hAnsi="仿宋" w:eastAsia="仿宋" w:cs="仿宋"/>
          <w:b/>
          <w:color w:val="auto"/>
          <w:kern w:val="2"/>
          <w:sz w:val="32"/>
          <w:szCs w:val="32"/>
          <w:lang w:val="en-US" w:eastAsia="zh-CN" w:bidi="ar-SA"/>
        </w:rPr>
        <w:t>11.</w:t>
      </w:r>
      <w:r>
        <w:rPr>
          <w:rFonts w:hint="eastAsia" w:ascii="仿宋" w:hAnsi="仿宋" w:eastAsia="仿宋" w:cs="仿宋"/>
          <w:color w:val="auto"/>
          <w:sz w:val="32"/>
          <w:szCs w:val="32"/>
          <w:lang w:val="en-US" w:eastAsia="zh-CN"/>
        </w:rPr>
        <w:t>成长</w:t>
      </w:r>
      <w:bookmarkEnd w:id="82"/>
      <w:r>
        <w:rPr>
          <w:rFonts w:hint="eastAsia" w:ascii="仿宋" w:hAnsi="仿宋" w:eastAsia="仿宋" w:cs="仿宋"/>
          <w:color w:val="auto"/>
          <w:sz w:val="32"/>
          <w:szCs w:val="32"/>
          <w:lang w:val="en-US" w:eastAsia="zh-CN"/>
        </w:rPr>
        <w:t>档案</w:t>
      </w:r>
      <w:bookmarkEnd w:id="83"/>
    </w:p>
    <w:p w14:paraId="428941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支持在电脑及手机上查看个人成长档案，以表格或线性方式显示个人的工作、学习、奖惩、职称或职务聘任等经历的时间线性图。支持自定义设置在成长档案中显示的经历及每种经历的描述模板、关键时间字段。</w:t>
      </w:r>
    </w:p>
    <w:p w14:paraId="31FE9B55">
      <w:pPr>
        <w:pStyle w:val="3"/>
        <w:numPr>
          <w:ilvl w:val="2"/>
          <w:numId w:val="0"/>
        </w:numPr>
        <w:bidi w:val="0"/>
        <w:ind w:left="709" w:leftChars="0" w:hanging="709" w:firstLineChars="0"/>
        <w:rPr>
          <w:rFonts w:hint="eastAsia" w:ascii="仿宋" w:hAnsi="仿宋" w:eastAsia="仿宋" w:cs="仿宋"/>
          <w:color w:val="auto"/>
          <w:sz w:val="32"/>
          <w:szCs w:val="32"/>
          <w:lang w:val="en-US" w:eastAsia="zh-CN"/>
        </w:rPr>
      </w:pPr>
      <w:bookmarkStart w:id="84" w:name="_Toc20946"/>
      <w:bookmarkStart w:id="85" w:name="_Toc23571"/>
      <w:r>
        <w:rPr>
          <w:rFonts w:hint="default" w:ascii="仿宋" w:hAnsi="仿宋" w:eastAsia="仿宋" w:cs="仿宋"/>
          <w:b/>
          <w:color w:val="auto"/>
          <w:kern w:val="2"/>
          <w:sz w:val="32"/>
          <w:szCs w:val="32"/>
          <w:lang w:val="en-US" w:eastAsia="zh-CN" w:bidi="ar-SA"/>
        </w:rPr>
        <w:t>12.</w:t>
      </w:r>
      <w:r>
        <w:rPr>
          <w:rFonts w:hint="eastAsia" w:ascii="仿宋" w:hAnsi="仿宋" w:eastAsia="仿宋" w:cs="仿宋"/>
          <w:color w:val="auto"/>
          <w:sz w:val="32"/>
          <w:szCs w:val="32"/>
          <w:lang w:val="en-US" w:eastAsia="zh-CN"/>
        </w:rPr>
        <w:t>系统设置</w:t>
      </w:r>
      <w:bookmarkEnd w:id="84"/>
      <w:bookmarkEnd w:id="85"/>
    </w:p>
    <w:p w14:paraId="76F126AF">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86" w:name="_Toc13932"/>
      <w:r>
        <w:rPr>
          <w:rFonts w:hint="default" w:ascii="仿宋" w:hAnsi="仿宋" w:eastAsia="仿宋" w:cs="仿宋"/>
          <w:b/>
          <w:bCs w:val="0"/>
          <w:kern w:val="2"/>
          <w:sz w:val="28"/>
          <w:szCs w:val="28"/>
          <w:lang w:val="en-US" w:eastAsia="zh-CN" w:bidi="ar-SA"/>
        </w:rPr>
        <w:t>12.1.</w:t>
      </w:r>
      <w:r>
        <w:rPr>
          <w:rFonts w:hint="eastAsia" w:ascii="仿宋" w:hAnsi="仿宋" w:eastAsia="仿宋" w:cs="仿宋"/>
          <w:b/>
          <w:bCs w:val="0"/>
          <w:sz w:val="28"/>
          <w:szCs w:val="28"/>
          <w:lang w:val="en-US" w:eastAsia="zh-CN"/>
        </w:rPr>
        <w:t>系统设置</w:t>
      </w:r>
      <w:bookmarkEnd w:id="86"/>
    </w:p>
    <w:p w14:paraId="6B1CE5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高校信息化不断推进，对高校教职工系统使用的要求不断提高，除了需要正常操作使用已实现的应用模块，逐步转变为教职工自行设置系统相关功能，其中系统字段定义、流程定义、权限分配及应用商城尤为频繁。</w:t>
      </w:r>
    </w:p>
    <w:p w14:paraId="7CB0A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（1）业务字段设置</w:t>
      </w:r>
    </w:p>
    <w:p w14:paraId="623B27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支持系统内各类业务字段的新增、修改设置。</w:t>
      </w:r>
    </w:p>
    <w:p w14:paraId="7802E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（2）业务码表设置</w:t>
      </w:r>
    </w:p>
    <w:p w14:paraId="5F3285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支持系统内各类业务码表的新增、修改设置。</w:t>
      </w:r>
    </w:p>
    <w:p w14:paraId="573AAC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（3）权限分配设置</w:t>
      </w:r>
    </w:p>
    <w:p w14:paraId="602DD3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支持灵活设置不同权限组，灵活分配每个教职工的业务数据权限，权限可以细化到某一具体功能点及可设置功能点可使用的按钮。</w:t>
      </w:r>
    </w:p>
    <w:p w14:paraId="788BC0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（4）应用模块安装</w:t>
      </w:r>
    </w:p>
    <w:p w14:paraId="50E554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支持系统预置的应用模块安装，支持多种数据库方式按需下载安装。</w:t>
      </w:r>
    </w:p>
    <w:p w14:paraId="51EFDD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（5）用户账号和密码修改</w:t>
      </w:r>
    </w:p>
    <w:p w14:paraId="4937E8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支持修改系统用户账号和密码。</w:t>
      </w:r>
    </w:p>
    <w:p w14:paraId="1B637E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（6）定时任务管理</w:t>
      </w:r>
    </w:p>
    <w:p w14:paraId="000BE6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支持对系统各类定时任务的及时开启或关闭。</w:t>
      </w:r>
    </w:p>
    <w:p w14:paraId="41579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（7）应用版本升级</w:t>
      </w:r>
    </w:p>
    <w:p w14:paraId="47E1F8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云端应用版本升级时，支持一键升级对应的校端应用。</w:t>
      </w:r>
    </w:p>
    <w:p w14:paraId="3660FD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（8）个性化功能启用</w:t>
      </w:r>
    </w:p>
    <w:p w14:paraId="024F5A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支持一键获取、启用校端个性化功能。</w:t>
      </w:r>
    </w:p>
    <w:p w14:paraId="2080B5FA">
      <w:pPr>
        <w:rPr>
          <w:rFonts w:hint="eastAsia"/>
          <w:lang w:val="en-US" w:eastAsia="zh-CN"/>
        </w:rPr>
      </w:pPr>
    </w:p>
    <w:p w14:paraId="3DBEDF87">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87" w:name="_Toc9154"/>
      <w:r>
        <w:rPr>
          <w:rFonts w:hint="default" w:ascii="仿宋" w:hAnsi="仿宋" w:eastAsia="仿宋" w:cs="仿宋"/>
          <w:b/>
          <w:bCs w:val="0"/>
          <w:kern w:val="2"/>
          <w:sz w:val="28"/>
          <w:szCs w:val="28"/>
          <w:lang w:val="en-US" w:eastAsia="zh-CN" w:bidi="ar-SA"/>
        </w:rPr>
        <w:t>12.2.</w:t>
      </w:r>
      <w:r>
        <w:rPr>
          <w:rFonts w:hint="eastAsia" w:ascii="仿宋" w:hAnsi="仿宋" w:eastAsia="仿宋" w:cs="仿宋"/>
          <w:b/>
          <w:bCs w:val="0"/>
          <w:sz w:val="28"/>
          <w:szCs w:val="28"/>
          <w:lang w:val="en-US" w:eastAsia="zh-CN"/>
        </w:rPr>
        <w:t>流程定义</w:t>
      </w:r>
      <w:bookmarkEnd w:id="87"/>
    </w:p>
    <w:p w14:paraId="67E7C6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鉴于高校人事的各项业务，业务属性、涉及范围、业务侧重皆有不同，为了适配不同业务的不同审批流程，流程定义功能支持灵活定义不同业务的不同流程，除了基本的节点配置外，还支持根据条件分流程、抄送、接续等各种复杂功能。</w:t>
      </w:r>
    </w:p>
    <w:p w14:paraId="01D69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（1）不同业务表单流程新建</w:t>
      </w:r>
    </w:p>
    <w:p w14:paraId="646BD2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支持在不同业务表单下新建不同流程。</w:t>
      </w:r>
    </w:p>
    <w:p w14:paraId="25D34D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（2）审核节点任意定义</w:t>
      </w:r>
    </w:p>
    <w:p w14:paraId="60121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支持任意定义流程审核节点。</w:t>
      </w:r>
    </w:p>
    <w:p w14:paraId="6BF44A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（3）业务流程细分</w:t>
      </w:r>
    </w:p>
    <w:p w14:paraId="418C55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支持根据人员属性、表单填写内容等属性，细分业务流程，如：根据人员是否中层干部，走不同流程。</w:t>
      </w:r>
    </w:p>
    <w:p w14:paraId="7B79C3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（4）发起节点定义</w:t>
      </w:r>
    </w:p>
    <w:p w14:paraId="57EF9D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支持定义发起节点，可由普通教职工发起，或由二级管理员代发起。</w:t>
      </w:r>
    </w:p>
    <w:p w14:paraId="33A4A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（5）审批节点审核人范围定义</w:t>
      </w:r>
    </w:p>
    <w:p w14:paraId="6E4F4B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支持根据发起人属性，或发起业务属性，定义各审批节点的审核人范围。</w:t>
      </w:r>
    </w:p>
    <w:p w14:paraId="123D8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（6）抄送节点设置</w:t>
      </w:r>
    </w:p>
    <w:p w14:paraId="5E0E63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发起节点、审批节点均支持设置后续抄送节点，支持自定义抄送范围。</w:t>
      </w:r>
    </w:p>
    <w:p w14:paraId="649467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（7）审批页面样式自定义</w:t>
      </w:r>
    </w:p>
    <w:p w14:paraId="1D971E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支持自定义审批页面样式，支持复用发起节点样式、或自定义样式、或采用审批表（PDF）模式，支持审批人审核时自由切换样式查看。</w:t>
      </w:r>
    </w:p>
    <w:p w14:paraId="372450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（8）审批节点必填范围自定义</w:t>
      </w:r>
    </w:p>
    <w:p w14:paraId="5F2A75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支持自定义审批节点必填范围，如签名必填、意见必填等。</w:t>
      </w:r>
    </w:p>
    <w:p w14:paraId="636F48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（9）流程接续</w:t>
      </w:r>
    </w:p>
    <w:p w14:paraId="500010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支持同一业务下的不同流程接续，如：进修申请与进修成果申报、请假申请与销假申请等。</w:t>
      </w:r>
    </w:p>
    <w:p w14:paraId="0F97AE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（10）转交功能</w:t>
      </w:r>
    </w:p>
    <w:p w14:paraId="7DA09E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支持启用转交审核功能，即设置审批过程中，同一节点的审核人之间互相转交。</w:t>
      </w:r>
    </w:p>
    <w:p w14:paraId="149840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（11）驳回功能</w:t>
      </w:r>
    </w:p>
    <w:p w14:paraId="37A8A9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支持启用驳回任意节点功能，即设置审批过程中，后置节点审核人可将流程驳回至前置任意审核节点。</w:t>
      </w:r>
    </w:p>
    <w:p w14:paraId="2AEF54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（12）自动归档</w:t>
      </w:r>
    </w:p>
    <w:p w14:paraId="7A6397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支持流程结束后，自动将表单数据归档。</w:t>
      </w:r>
    </w:p>
    <w:p w14:paraId="37E523A1">
      <w:pPr>
        <w:rPr>
          <w:rFonts w:hint="eastAsia" w:ascii="仿宋" w:hAnsi="仿宋" w:eastAsia="仿宋" w:cs="仿宋"/>
          <w:sz w:val="24"/>
          <w:szCs w:val="24"/>
          <w:lang w:val="en-US" w:eastAsia="zh-CN"/>
        </w:rPr>
      </w:pPr>
    </w:p>
    <w:p w14:paraId="1AA29A38">
      <w:pPr>
        <w:pStyle w:val="4"/>
        <w:numPr>
          <w:ilvl w:val="3"/>
          <w:numId w:val="0"/>
        </w:numPr>
        <w:bidi w:val="0"/>
        <w:ind w:left="850" w:leftChars="0" w:hanging="850" w:firstLineChars="0"/>
        <w:rPr>
          <w:rFonts w:hint="eastAsia" w:ascii="仿宋" w:hAnsi="仿宋" w:eastAsia="仿宋" w:cs="仿宋"/>
          <w:b/>
          <w:bCs w:val="0"/>
          <w:sz w:val="28"/>
          <w:szCs w:val="28"/>
          <w:lang w:val="en-US" w:eastAsia="zh-CN"/>
        </w:rPr>
      </w:pPr>
      <w:bookmarkStart w:id="88" w:name="_Toc28943"/>
      <w:r>
        <w:rPr>
          <w:rFonts w:hint="default" w:ascii="仿宋" w:hAnsi="仿宋" w:eastAsia="仿宋" w:cs="仿宋"/>
          <w:b/>
          <w:bCs w:val="0"/>
          <w:kern w:val="2"/>
          <w:sz w:val="28"/>
          <w:szCs w:val="28"/>
          <w:lang w:val="en-US" w:eastAsia="zh-CN" w:bidi="ar-SA"/>
        </w:rPr>
        <w:t>12.3.</w:t>
      </w:r>
      <w:r>
        <w:rPr>
          <w:rFonts w:hint="eastAsia" w:ascii="仿宋" w:hAnsi="仿宋" w:eastAsia="仿宋" w:cs="仿宋"/>
          <w:b/>
          <w:bCs w:val="0"/>
          <w:sz w:val="28"/>
          <w:szCs w:val="28"/>
          <w:lang w:val="en-US" w:eastAsia="zh-CN"/>
        </w:rPr>
        <w:t>其他功能</w:t>
      </w:r>
      <w:bookmarkEnd w:id="88"/>
    </w:p>
    <w:p w14:paraId="117673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系统在满足各业务模块功能的同时，还支持多项能够提升用户使用体验感的辅助功能，这些功能为系统级功能，可搭配任何功能模块使用以满足实际工作需要。</w:t>
      </w:r>
    </w:p>
    <w:p w14:paraId="312C66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（1）数据库支持</w:t>
      </w:r>
    </w:p>
    <w:p w14:paraId="419509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 MySQL 等数据库，也支持万里等国产数据库。</w:t>
      </w:r>
    </w:p>
    <w:p w14:paraId="1595D1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（2）提醒信息定制</w:t>
      </w:r>
    </w:p>
    <w:p w14:paraId="0017A4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支持定制各类提醒信息，如业务数据提醒、退休预测及新进人员转正定级提醒等。</w:t>
      </w:r>
    </w:p>
    <w:p w14:paraId="0E4312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（3）数据丢失恢复</w:t>
      </w:r>
    </w:p>
    <w:p w14:paraId="28AD0F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支持数据丢失恢复功能，对于未及时保存的数据，系统支持数据恢复功能。</w:t>
      </w:r>
    </w:p>
    <w:p w14:paraId="7379EB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（4）表单编辑时间设置</w:t>
      </w:r>
    </w:p>
    <w:p w14:paraId="05DA82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表单可灵活设置编辑开始时间和结束时间范围，非允许编辑时间内无法新增数据。</w:t>
      </w:r>
    </w:p>
    <w:p w14:paraId="4256F1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（5）字段联动设置</w:t>
      </w:r>
    </w:p>
    <w:p w14:paraId="67F049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支持自定义表单中的字段联动，如默认值、动态值、数值计算、时间计算、一般校验、正则校验等。</w:t>
      </w:r>
    </w:p>
    <w:p w14:paraId="3F133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（6）功能自动向导指引</w:t>
      </w:r>
    </w:p>
    <w:p w14:paraId="53E228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支持查看系统列表页功能自动向导动态指引。</w:t>
      </w:r>
    </w:p>
    <w:p w14:paraId="308A8B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（7）首页低码配置</w:t>
      </w:r>
    </w:p>
    <w:p w14:paraId="503F2D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支持在系统中各个应用低码配置首页，首页可定制查看该应用重要或关键数据分析，并支持穿透查看具体人员及详细数据内容。</w:t>
      </w:r>
    </w:p>
    <w:p w14:paraId="0B00A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（8）照片及附件批量导入</w:t>
      </w:r>
    </w:p>
    <w:p w14:paraId="1B4347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支持将教职工个人照片或其他附件批量导入系统。</w:t>
      </w:r>
    </w:p>
    <w:p w14:paraId="0ACDE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（9）数据视图推送设置</w:t>
      </w:r>
    </w:p>
    <w:p w14:paraId="72047B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支持灵活设置推送给学校信息中心数据平台的数据视图，可设置需要推送的字段，可控制推送开启或关闭，并可自定义设置视图名称。</w:t>
      </w:r>
    </w:p>
    <w:p w14:paraId="33E69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14:paraId="431F90F1">
      <w:pPr>
        <w:keepNext/>
        <w:pageBreakBefore w:val="0"/>
        <w:kinsoku/>
        <w:wordWrap/>
        <w:overflowPunct/>
        <w:topLinePunct w:val="0"/>
        <w:bidi w:val="0"/>
        <w:adjustRightInd/>
        <w:snapToGrid/>
        <w:textAlignment w:val="auto"/>
        <w:rPr>
          <w:rFonts w:hint="eastAsia" w:ascii="仿宋" w:hAnsi="仿宋" w:eastAsia="仿宋" w:cs="仿宋"/>
          <w:color w:val="auto"/>
        </w:rPr>
      </w:pPr>
    </w:p>
    <w:sectPr>
      <w:footerReference r:id="rId8" w:type="default"/>
      <w:pgSz w:w="11906" w:h="16838"/>
      <w:pgMar w:top="1440" w:right="1417" w:bottom="1440" w:left="141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ingLiUfal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swiss"/>
    <w:pitch w:val="default"/>
    <w:sig w:usb0="80000287" w:usb1="2ACF001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465A">
    <w:pPr>
      <w:pStyle w:val="6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735D">
    <w:pPr>
      <w:pStyle w:val="6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2453">
    <w:pPr>
      <w:pStyle w:val="65"/>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9AA70">
                          <w:pPr>
                            <w:pStyle w:val="1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E9AA70">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0CEDE">
    <w:pPr>
      <w:pStyle w:val="67"/>
      <w:pBdr>
        <w:bottom w:val="none" w:color="auto" w:sz="0" w:space="1"/>
      </w:pBdr>
      <w:tabs>
        <w:tab w:val="clear" w:pos="4153"/>
        <w:tab w:val="clear" w:pos="8306"/>
      </w:tabs>
      <w:wordWrap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EE4D8"/>
    <w:multiLevelType w:val="singleLevel"/>
    <w:tmpl w:val="CCDEE4D8"/>
    <w:lvl w:ilvl="0" w:tentative="0">
      <w:start w:val="1"/>
      <w:numFmt w:val="bullet"/>
      <w:lvlText w:val=""/>
      <w:lvlJc w:val="left"/>
      <w:pPr>
        <w:tabs>
          <w:tab w:val="left" w:pos="277"/>
        </w:tabs>
        <w:ind w:left="420" w:hanging="420"/>
      </w:pPr>
      <w:rPr>
        <w:rFonts w:hint="default" w:ascii="Wingdings" w:hAnsi="Wingdings"/>
      </w:rPr>
    </w:lvl>
  </w:abstractNum>
  <w:abstractNum w:abstractNumId="1">
    <w:nsid w:val="0B06041D"/>
    <w:multiLevelType w:val="multilevel"/>
    <w:tmpl w:val="0B06041D"/>
    <w:lvl w:ilvl="0" w:tentative="0">
      <w:start w:val="1"/>
      <w:numFmt w:val="bullet"/>
      <w:pStyle w:val="115"/>
      <w:lvlText w:val=""/>
      <w:lvlJc w:val="left"/>
      <w:pPr>
        <w:ind w:left="900" w:hanging="420"/>
      </w:pPr>
      <w:rPr>
        <w:rFonts w:ascii="Wingdings" w:hAnsi="Wingdings"/>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abstractNum w:abstractNumId="2">
    <w:nsid w:val="20DC7384"/>
    <w:multiLevelType w:val="singleLevel"/>
    <w:tmpl w:val="20DC7384"/>
    <w:lvl w:ilvl="0" w:tentative="0">
      <w:start w:val="1"/>
      <w:numFmt w:val="decimal"/>
      <w:lvlText w:val="(%1)"/>
      <w:lvlJc w:val="left"/>
      <w:pPr>
        <w:tabs>
          <w:tab w:val="left" w:pos="312"/>
        </w:tabs>
      </w:pPr>
    </w:lvl>
  </w:abstractNum>
  <w:abstractNum w:abstractNumId="3">
    <w:nsid w:val="26A42BA5"/>
    <w:multiLevelType w:val="multilevel"/>
    <w:tmpl w:val="26A42BA5"/>
    <w:lvl w:ilvl="0" w:tentative="0">
      <w:start w:val="1"/>
      <w:numFmt w:val="bullet"/>
      <w:pStyle w:val="118"/>
      <w:lvlText w:val=""/>
      <w:lvlJc w:val="left"/>
      <w:pPr>
        <w:ind w:left="900" w:hanging="420"/>
      </w:pPr>
      <w:rPr>
        <w:rFonts w:ascii="Wingdings" w:hAnsi="Wingdings"/>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abstractNum w:abstractNumId="4">
    <w:nsid w:val="3A1A2954"/>
    <w:multiLevelType w:val="multilevel"/>
    <w:tmpl w:val="3A1A2954"/>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lvl>
    <w:lvl w:ilvl="3" w:tentative="0">
      <w:start w:val="1"/>
      <w:numFmt w:val="decimal"/>
      <w:pStyle w:val="33"/>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5">
    <w:nsid w:val="3EDF26F7"/>
    <w:multiLevelType w:val="multilevel"/>
    <w:tmpl w:val="3EDF26F7"/>
    <w:lvl w:ilvl="0" w:tentative="0">
      <w:start w:val="1"/>
      <w:numFmt w:val="decimal"/>
      <w:pStyle w:val="30"/>
      <w:lvlText w:val="%1."/>
      <w:lvlJc w:val="left"/>
      <w:pPr>
        <w:ind w:left="5394"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6">
    <w:nsid w:val="749C8F84"/>
    <w:multiLevelType w:val="multilevel"/>
    <w:tmpl w:val="749C8F8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suff w:val="space"/>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300"/>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6F8F"/>
    <w:rsid w:val="05E37F0D"/>
    <w:rsid w:val="07EA0924"/>
    <w:rsid w:val="086329D2"/>
    <w:rsid w:val="088F4E86"/>
    <w:rsid w:val="0AB276B1"/>
    <w:rsid w:val="100D7DF3"/>
    <w:rsid w:val="10BE2E9B"/>
    <w:rsid w:val="10E37188"/>
    <w:rsid w:val="11B7255E"/>
    <w:rsid w:val="11F838D1"/>
    <w:rsid w:val="122B62C4"/>
    <w:rsid w:val="129739A4"/>
    <w:rsid w:val="14667C1D"/>
    <w:rsid w:val="14AD5701"/>
    <w:rsid w:val="14F0675E"/>
    <w:rsid w:val="15EB1F8C"/>
    <w:rsid w:val="165A188A"/>
    <w:rsid w:val="166B57B1"/>
    <w:rsid w:val="169F551D"/>
    <w:rsid w:val="17123F41"/>
    <w:rsid w:val="187F73B4"/>
    <w:rsid w:val="18C179CD"/>
    <w:rsid w:val="195F2D42"/>
    <w:rsid w:val="1964215C"/>
    <w:rsid w:val="196F567B"/>
    <w:rsid w:val="1B776A68"/>
    <w:rsid w:val="1CC10B97"/>
    <w:rsid w:val="1D1537EC"/>
    <w:rsid w:val="1DA91B79"/>
    <w:rsid w:val="1E8E606D"/>
    <w:rsid w:val="203A00C0"/>
    <w:rsid w:val="22D447A0"/>
    <w:rsid w:val="23845B5E"/>
    <w:rsid w:val="23F045E6"/>
    <w:rsid w:val="244B2840"/>
    <w:rsid w:val="27DA0163"/>
    <w:rsid w:val="28AC5FA3"/>
    <w:rsid w:val="2976035F"/>
    <w:rsid w:val="2A506E02"/>
    <w:rsid w:val="2A952A67"/>
    <w:rsid w:val="2B620E9F"/>
    <w:rsid w:val="2D35408E"/>
    <w:rsid w:val="2F037520"/>
    <w:rsid w:val="2F34284F"/>
    <w:rsid w:val="3005243D"/>
    <w:rsid w:val="30E43E01"/>
    <w:rsid w:val="31083F93"/>
    <w:rsid w:val="37757EA8"/>
    <w:rsid w:val="383876C8"/>
    <w:rsid w:val="39D82663"/>
    <w:rsid w:val="3A272AE2"/>
    <w:rsid w:val="3A89584E"/>
    <w:rsid w:val="3ABF6907"/>
    <w:rsid w:val="3AE77045"/>
    <w:rsid w:val="3B8671DE"/>
    <w:rsid w:val="3BAE45AF"/>
    <w:rsid w:val="3C221C81"/>
    <w:rsid w:val="3C765A90"/>
    <w:rsid w:val="3E8C33CA"/>
    <w:rsid w:val="3ED50AAD"/>
    <w:rsid w:val="40CC3CD5"/>
    <w:rsid w:val="41E4032D"/>
    <w:rsid w:val="42417305"/>
    <w:rsid w:val="428A39CA"/>
    <w:rsid w:val="4298101D"/>
    <w:rsid w:val="44191BBB"/>
    <w:rsid w:val="44954DC2"/>
    <w:rsid w:val="44F0534A"/>
    <w:rsid w:val="457277D5"/>
    <w:rsid w:val="47273F86"/>
    <w:rsid w:val="481E1E96"/>
    <w:rsid w:val="48AC3A57"/>
    <w:rsid w:val="491858F0"/>
    <w:rsid w:val="4A3D5D4B"/>
    <w:rsid w:val="4BDE3E16"/>
    <w:rsid w:val="4F42454A"/>
    <w:rsid w:val="4FEC3D0B"/>
    <w:rsid w:val="51685646"/>
    <w:rsid w:val="5234580A"/>
    <w:rsid w:val="530F2B07"/>
    <w:rsid w:val="53777B1A"/>
    <w:rsid w:val="54737C35"/>
    <w:rsid w:val="54DE4E87"/>
    <w:rsid w:val="5580658E"/>
    <w:rsid w:val="56111877"/>
    <w:rsid w:val="56A254D7"/>
    <w:rsid w:val="56F444EE"/>
    <w:rsid w:val="5731644E"/>
    <w:rsid w:val="57A51C8C"/>
    <w:rsid w:val="58586CFE"/>
    <w:rsid w:val="58A935A8"/>
    <w:rsid w:val="59014BA2"/>
    <w:rsid w:val="59AA17DC"/>
    <w:rsid w:val="5CE609FA"/>
    <w:rsid w:val="5D013C11"/>
    <w:rsid w:val="5DD15634"/>
    <w:rsid w:val="5E7F014B"/>
    <w:rsid w:val="5F0E45BB"/>
    <w:rsid w:val="60DD5FF3"/>
    <w:rsid w:val="67314181"/>
    <w:rsid w:val="67452B44"/>
    <w:rsid w:val="6773145F"/>
    <w:rsid w:val="683A12BA"/>
    <w:rsid w:val="68831B76"/>
    <w:rsid w:val="690B15C6"/>
    <w:rsid w:val="69635503"/>
    <w:rsid w:val="69EA1CFE"/>
    <w:rsid w:val="6A793EE8"/>
    <w:rsid w:val="6D237483"/>
    <w:rsid w:val="6EF65E7D"/>
    <w:rsid w:val="6F1572A0"/>
    <w:rsid w:val="6F655ACF"/>
    <w:rsid w:val="6F881820"/>
    <w:rsid w:val="720F6228"/>
    <w:rsid w:val="74B4463E"/>
    <w:rsid w:val="76863F4A"/>
    <w:rsid w:val="78633AC3"/>
    <w:rsid w:val="78A3591C"/>
    <w:rsid w:val="790A599B"/>
    <w:rsid w:val="7CCA791B"/>
    <w:rsid w:val="7F432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9"/>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9"/>
    <w:pPr>
      <w:keepNext/>
      <w:keepLines/>
      <w:numPr>
        <w:ilvl w:val="0"/>
        <w:numId w:val="1"/>
      </w:numPr>
      <w:spacing w:before="480" w:after="0"/>
      <w:ind w:left="432" w:hanging="432"/>
      <w:outlineLvl w:val="0"/>
    </w:pPr>
    <w:rPr>
      <w:rFonts w:asciiTheme="majorAscii" w:hAnsiTheme="majorAscii" w:eastAsiaTheme="majorEastAsia" w:cstheme="majorBidi"/>
      <w:b/>
      <w:bCs/>
      <w:color w:val="376092" w:themeColor="accent1" w:themeShade="BF"/>
      <w:sz w:val="21"/>
      <w:szCs w:val="28"/>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unhideWhenUsed/>
    <w:qFormat/>
    <w:uiPriority w:val="0"/>
    <w:pPr>
      <w:keepNext/>
      <w:keepLines/>
      <w:numPr>
        <w:ilvl w:val="3"/>
        <w:numId w:val="1"/>
      </w:numPr>
      <w:ind w:left="864" w:hanging="864" w:firstLineChars="0"/>
      <w:outlineLvl w:val="3"/>
    </w:pPr>
    <w:rPr>
      <w:rFonts w:cstheme="majorBidi"/>
      <w:bCs/>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8">
    <w:name w:val="Default Paragraph Font"/>
    <w:semiHidden/>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kern w:val="2"/>
      <w:szCs w:val="20"/>
    </w:rPr>
  </w:style>
  <w:style w:type="paragraph" w:styleId="12">
    <w:name w:val="toc 7"/>
    <w:basedOn w:val="3"/>
    <w:next w:val="1"/>
    <w:qFormat/>
    <w:uiPriority w:val="0"/>
    <w:pPr>
      <w:spacing w:before="0" w:after="0" w:line="360" w:lineRule="auto"/>
      <w:ind w:left="1640" w:firstLine="3784"/>
    </w:pPr>
    <w:rPr>
      <w:rFonts w:ascii="Times New Roman" w:hAnsi="Times New Roman" w:cs="Times New Roman"/>
    </w:rPr>
  </w:style>
  <w:style w:type="paragraph" w:styleId="13">
    <w:name w:val="Body Text"/>
    <w:basedOn w:val="1"/>
    <w:next w:val="1"/>
    <w:qFormat/>
    <w:uiPriority w:val="1"/>
    <w:pPr>
      <w:spacing w:line="240" w:lineRule="auto"/>
      <w:ind w:left="656" w:firstLine="0"/>
    </w:pPr>
    <w:rPr>
      <w:rFonts w:ascii="宋体" w:hAnsi="宋体" w:eastAsia="宋体" w:cs="宋体"/>
      <w:sz w:val="24"/>
      <w:szCs w:val="24"/>
      <w:lang w:val="zh-CN" w:bidi="zh-CN"/>
    </w:rPr>
  </w:style>
  <w:style w:type="paragraph" w:styleId="14">
    <w:name w:val="Body Text Indent"/>
    <w:basedOn w:val="1"/>
    <w:next w:val="1"/>
    <w:qFormat/>
    <w:uiPriority w:val="0"/>
    <w:pPr>
      <w:spacing w:line="360" w:lineRule="exact"/>
      <w:ind w:left="420" w:firstLine="1188"/>
    </w:pPr>
    <w:rPr>
      <w:rFonts w:ascii="Times New Roman" w:hAnsi="Times New Roman" w:cs="Times New Roman"/>
    </w:rPr>
  </w:style>
  <w:style w:type="paragraph" w:styleId="15">
    <w:name w:val="List 2"/>
    <w:basedOn w:val="3"/>
    <w:next w:val="12"/>
    <w:qFormat/>
    <w:uiPriority w:val="0"/>
    <w:pPr>
      <w:spacing w:before="0" w:after="0" w:line="240" w:lineRule="auto"/>
      <w:ind w:left="100" w:firstLine="3640"/>
    </w:pPr>
    <w:rPr>
      <w:rFonts w:ascii="Times New Roman" w:hAnsi="Times New Roman" w:cs="Times New Roman"/>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Date"/>
    <w:basedOn w:val="1"/>
    <w:next w:val="1"/>
    <w:unhideWhenUsed/>
    <w:qFormat/>
    <w:uiPriority w:val="99"/>
    <w:pPr>
      <w:ind w:left="100" w:leftChars="2500"/>
    </w:p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toc 4"/>
    <w:basedOn w:val="1"/>
    <w:next w:val="1"/>
    <w:uiPriority w:val="0"/>
    <w:pPr>
      <w:ind w:left="1260" w:leftChars="600"/>
    </w:pPr>
  </w:style>
  <w:style w:type="paragraph" w:styleId="23">
    <w:name w:val="toc 2"/>
    <w:basedOn w:val="1"/>
    <w:next w:val="1"/>
    <w:qFormat/>
    <w:uiPriority w:val="0"/>
    <w:pPr>
      <w:ind w:left="420" w:leftChars="200"/>
    </w:pPr>
  </w:style>
  <w:style w:type="paragraph" w:styleId="24">
    <w:name w:val="Normal (Web)"/>
    <w:basedOn w:val="1"/>
    <w:next w:val="15"/>
    <w:qFormat/>
    <w:uiPriority w:val="0"/>
    <w:rPr>
      <w:sz w:val="24"/>
    </w:rPr>
  </w:style>
  <w:style w:type="paragraph" w:styleId="25">
    <w:name w:val="Body Text First Indent"/>
    <w:basedOn w:val="13"/>
    <w:qFormat/>
    <w:uiPriority w:val="0"/>
    <w:pPr>
      <w:ind w:firstLine="420" w:firstLineChars="1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首行缩进"/>
    <w:basedOn w:val="1"/>
    <w:qFormat/>
    <w:uiPriority w:val="99"/>
    <w:pPr>
      <w:spacing w:line="360" w:lineRule="auto"/>
      <w:ind w:firstLine="480" w:firstLineChars="200"/>
      <w:jc w:val="left"/>
    </w:pPr>
    <w:rPr>
      <w:rFonts w:ascii="宋体" w:hAnsi="宋体"/>
      <w:sz w:val="24"/>
    </w:rPr>
  </w:style>
  <w:style w:type="paragraph" w:customStyle="1" w:styleId="30">
    <w:name w:val="标题 11"/>
    <w:basedOn w:val="1"/>
    <w:link w:val="42"/>
    <w:qFormat/>
    <w:uiPriority w:val="0"/>
    <w:pPr>
      <w:keepNext/>
      <w:keepLines/>
      <w:numPr>
        <w:ilvl w:val="0"/>
        <w:numId w:val="2"/>
      </w:numPr>
      <w:spacing w:before="340" w:after="330" w:line="576" w:lineRule="auto"/>
      <w:outlineLvl w:val="0"/>
    </w:pPr>
    <w:rPr>
      <w:rFonts w:ascii="Calibri" w:hAnsi="Calibri"/>
      <w:b/>
      <w:kern w:val="44"/>
      <w:sz w:val="44"/>
    </w:rPr>
  </w:style>
  <w:style w:type="paragraph" w:customStyle="1" w:styleId="31">
    <w:name w:val="标题 21"/>
    <w:basedOn w:val="1"/>
    <w:link w:val="43"/>
    <w:qFormat/>
    <w:uiPriority w:val="0"/>
    <w:pPr>
      <w:keepNext/>
      <w:keepLines/>
      <w:spacing w:before="50" w:after="50"/>
      <w:jc w:val="left"/>
      <w:outlineLvl w:val="1"/>
    </w:pPr>
    <w:rPr>
      <w:rFonts w:ascii="Calibri Light" w:hAnsi="Calibri Light" w:eastAsia="宋体"/>
      <w:b/>
      <w:bCs/>
      <w:szCs w:val="32"/>
    </w:rPr>
  </w:style>
  <w:style w:type="paragraph" w:customStyle="1" w:styleId="32">
    <w:name w:val="标题 31"/>
    <w:basedOn w:val="1"/>
    <w:link w:val="44"/>
    <w:qFormat/>
    <w:uiPriority w:val="0"/>
    <w:pPr>
      <w:keepNext/>
      <w:keepLines/>
      <w:spacing w:before="120" w:after="120"/>
      <w:outlineLvl w:val="2"/>
    </w:pPr>
    <w:rPr>
      <w:b/>
      <w:bCs/>
      <w:szCs w:val="32"/>
    </w:rPr>
  </w:style>
  <w:style w:type="paragraph" w:customStyle="1" w:styleId="33">
    <w:name w:val="标题 41"/>
    <w:basedOn w:val="1"/>
    <w:link w:val="45"/>
    <w:qFormat/>
    <w:uiPriority w:val="0"/>
    <w:pPr>
      <w:keepNext/>
      <w:keepLines/>
      <w:numPr>
        <w:ilvl w:val="3"/>
        <w:numId w:val="3"/>
      </w:numPr>
      <w:spacing w:before="280" w:after="290" w:line="372" w:lineRule="auto"/>
      <w:outlineLvl w:val="3"/>
    </w:pPr>
    <w:rPr>
      <w:rFonts w:ascii="Arial" w:hAnsi="Arial" w:eastAsia="宋体"/>
      <w:b/>
    </w:rPr>
  </w:style>
  <w:style w:type="paragraph" w:customStyle="1" w:styleId="34">
    <w:name w:val="标题 51"/>
    <w:basedOn w:val="1"/>
    <w:link w:val="47"/>
    <w:qFormat/>
    <w:uiPriority w:val="0"/>
    <w:pPr>
      <w:keepNext/>
      <w:keepLines/>
      <w:spacing w:before="280" w:after="290" w:line="372" w:lineRule="auto"/>
      <w:outlineLvl w:val="4"/>
    </w:pPr>
  </w:style>
  <w:style w:type="paragraph" w:customStyle="1" w:styleId="35">
    <w:name w:val="标题 61"/>
    <w:basedOn w:val="1"/>
    <w:link w:val="48"/>
    <w:qFormat/>
    <w:uiPriority w:val="0"/>
    <w:pPr>
      <w:keepNext/>
      <w:keepLines/>
      <w:spacing w:before="240" w:after="64" w:line="317" w:lineRule="auto"/>
      <w:outlineLvl w:val="5"/>
    </w:pPr>
    <w:rPr>
      <w:rFonts w:ascii="Arial" w:hAnsi="Arial" w:eastAsia="黑体"/>
      <w:b/>
    </w:rPr>
  </w:style>
  <w:style w:type="paragraph" w:customStyle="1" w:styleId="36">
    <w:name w:val="标题 71"/>
    <w:basedOn w:val="1"/>
    <w:link w:val="49"/>
    <w:qFormat/>
    <w:uiPriority w:val="0"/>
    <w:pPr>
      <w:keepNext/>
      <w:keepLines/>
      <w:spacing w:before="240" w:after="64" w:line="317" w:lineRule="auto"/>
      <w:outlineLvl w:val="6"/>
    </w:pPr>
    <w:rPr>
      <w:b/>
    </w:rPr>
  </w:style>
  <w:style w:type="paragraph" w:customStyle="1" w:styleId="37">
    <w:name w:val="标题 81"/>
    <w:basedOn w:val="1"/>
    <w:link w:val="50"/>
    <w:qFormat/>
    <w:uiPriority w:val="0"/>
    <w:pPr>
      <w:keepNext/>
      <w:keepLines/>
      <w:spacing w:before="240" w:after="64" w:line="317" w:lineRule="auto"/>
      <w:outlineLvl w:val="7"/>
    </w:pPr>
    <w:rPr>
      <w:rFonts w:ascii="Arial" w:hAnsi="Arial" w:eastAsia="黑体"/>
    </w:rPr>
  </w:style>
  <w:style w:type="paragraph" w:customStyle="1" w:styleId="38">
    <w:name w:val="标题 91"/>
    <w:basedOn w:val="1"/>
    <w:link w:val="51"/>
    <w:qFormat/>
    <w:uiPriority w:val="0"/>
    <w:pPr>
      <w:keepNext/>
      <w:keepLines/>
      <w:spacing w:before="240" w:after="64" w:line="317" w:lineRule="auto"/>
      <w:outlineLvl w:val="8"/>
    </w:pPr>
    <w:rPr>
      <w:rFonts w:ascii="Arial" w:hAnsi="Arial" w:eastAsia="黑体"/>
    </w:rPr>
  </w:style>
  <w:style w:type="character" w:customStyle="1" w:styleId="39">
    <w:name w:val="默认段落字体1"/>
    <w:link w:val="1"/>
    <w:qFormat/>
    <w:uiPriority w:val="0"/>
  </w:style>
  <w:style w:type="table" w:customStyle="1" w:styleId="40">
    <w:name w:val="普通表格1"/>
    <w:qFormat/>
    <w:uiPriority w:val="0"/>
  </w:style>
  <w:style w:type="paragraph" w:customStyle="1" w:styleId="41">
    <w:name w:val="正文缩进1"/>
    <w:basedOn w:val="1"/>
    <w:qFormat/>
    <w:uiPriority w:val="0"/>
    <w:pPr>
      <w:ind w:firstLine="420"/>
    </w:pPr>
    <w:rPr>
      <w:rFonts w:ascii="Times New Roman" w:hAnsi="Times New Roman"/>
      <w:kern w:val="2"/>
      <w:szCs w:val="20"/>
    </w:rPr>
  </w:style>
  <w:style w:type="character" w:customStyle="1" w:styleId="42">
    <w:name w:val="标题 1 字符"/>
    <w:basedOn w:val="39"/>
    <w:link w:val="30"/>
    <w:qFormat/>
    <w:uiPriority w:val="0"/>
    <w:rPr>
      <w:rFonts w:ascii="Calibri" w:hAnsi="Calibri"/>
      <w:b/>
      <w:kern w:val="44"/>
      <w:sz w:val="44"/>
      <w:szCs w:val="24"/>
    </w:rPr>
  </w:style>
  <w:style w:type="character" w:customStyle="1" w:styleId="43">
    <w:name w:val="标题 2 字符"/>
    <w:basedOn w:val="39"/>
    <w:link w:val="31"/>
    <w:qFormat/>
    <w:uiPriority w:val="0"/>
    <w:rPr>
      <w:rFonts w:ascii="Calibri Light" w:hAnsi="Calibri Light" w:eastAsia="宋体"/>
      <w:b/>
      <w:bCs/>
      <w:kern w:val="2"/>
      <w:sz w:val="24"/>
      <w:szCs w:val="32"/>
    </w:rPr>
  </w:style>
  <w:style w:type="character" w:customStyle="1" w:styleId="44">
    <w:name w:val="标题 3 字符"/>
    <w:basedOn w:val="39"/>
    <w:link w:val="32"/>
    <w:qFormat/>
    <w:uiPriority w:val="0"/>
    <w:rPr>
      <w:rFonts w:ascii="Calibri" w:hAnsi="Calibri"/>
      <w:b/>
      <w:bCs/>
      <w:kern w:val="2"/>
      <w:sz w:val="24"/>
      <w:szCs w:val="32"/>
    </w:rPr>
  </w:style>
  <w:style w:type="character" w:customStyle="1" w:styleId="45">
    <w:name w:val="标题 4 字符"/>
    <w:basedOn w:val="39"/>
    <w:link w:val="33"/>
    <w:qFormat/>
    <w:uiPriority w:val="0"/>
    <w:rPr>
      <w:rFonts w:ascii="Arial" w:hAnsi="Arial" w:eastAsia="宋体"/>
      <w:b/>
      <w:kern w:val="2"/>
      <w:sz w:val="24"/>
      <w:szCs w:val="24"/>
    </w:rPr>
  </w:style>
  <w:style w:type="paragraph" w:customStyle="1" w:styleId="46">
    <w:name w:val="标准文本"/>
    <w:basedOn w:val="1"/>
    <w:qFormat/>
    <w:uiPriority w:val="0"/>
    <w:pPr>
      <w:ind w:firstLine="480" w:firstLineChars="200"/>
    </w:pPr>
    <w:rPr>
      <w:rFonts w:ascii="Times New Roman" w:hAnsi="Times New Roman"/>
    </w:rPr>
  </w:style>
  <w:style w:type="character" w:customStyle="1" w:styleId="47">
    <w:name w:val="标题 5 字符"/>
    <w:basedOn w:val="39"/>
    <w:link w:val="34"/>
    <w:qFormat/>
    <w:uiPriority w:val="0"/>
    <w:rPr>
      <w:rFonts w:ascii="Calibri" w:hAnsi="Calibri"/>
      <w:kern w:val="2"/>
      <w:sz w:val="24"/>
      <w:szCs w:val="24"/>
    </w:rPr>
  </w:style>
  <w:style w:type="character" w:customStyle="1" w:styleId="48">
    <w:name w:val="标题 6 字符"/>
    <w:basedOn w:val="39"/>
    <w:link w:val="35"/>
    <w:qFormat/>
    <w:uiPriority w:val="0"/>
    <w:rPr>
      <w:rFonts w:ascii="Arial" w:hAnsi="Arial" w:eastAsia="黑体"/>
      <w:b/>
      <w:kern w:val="2"/>
      <w:sz w:val="24"/>
      <w:szCs w:val="24"/>
    </w:rPr>
  </w:style>
  <w:style w:type="character" w:customStyle="1" w:styleId="49">
    <w:name w:val="标题 7 字符"/>
    <w:basedOn w:val="39"/>
    <w:link w:val="36"/>
    <w:qFormat/>
    <w:uiPriority w:val="0"/>
    <w:rPr>
      <w:b/>
      <w:kern w:val="2"/>
      <w:sz w:val="24"/>
      <w:szCs w:val="24"/>
    </w:rPr>
  </w:style>
  <w:style w:type="character" w:customStyle="1" w:styleId="50">
    <w:name w:val="标题 8 字符"/>
    <w:basedOn w:val="39"/>
    <w:link w:val="37"/>
    <w:qFormat/>
    <w:uiPriority w:val="0"/>
    <w:rPr>
      <w:rFonts w:ascii="Arial" w:hAnsi="Arial" w:eastAsia="黑体"/>
      <w:kern w:val="2"/>
      <w:sz w:val="24"/>
      <w:szCs w:val="24"/>
    </w:rPr>
  </w:style>
  <w:style w:type="character" w:customStyle="1" w:styleId="51">
    <w:name w:val="标题 9 字符"/>
    <w:basedOn w:val="39"/>
    <w:link w:val="38"/>
    <w:qFormat/>
    <w:uiPriority w:val="0"/>
    <w:rPr>
      <w:rFonts w:ascii="Arial" w:hAnsi="Arial" w:eastAsia="黑体"/>
      <w:kern w:val="2"/>
      <w:sz w:val="21"/>
      <w:szCs w:val="24"/>
    </w:rPr>
  </w:style>
  <w:style w:type="paragraph" w:customStyle="1" w:styleId="52">
    <w:name w:val="目录 71"/>
    <w:basedOn w:val="1"/>
    <w:qFormat/>
    <w:uiPriority w:val="0"/>
    <w:pPr>
      <w:ind w:left="1260"/>
      <w:jc w:val="left"/>
    </w:pPr>
    <w:rPr>
      <w:sz w:val="18"/>
      <w:szCs w:val="18"/>
    </w:rPr>
  </w:style>
  <w:style w:type="paragraph" w:customStyle="1" w:styleId="53">
    <w:name w:val="批注文字1"/>
    <w:basedOn w:val="1"/>
    <w:link w:val="54"/>
    <w:qFormat/>
    <w:uiPriority w:val="0"/>
    <w:pPr>
      <w:jc w:val="left"/>
    </w:pPr>
  </w:style>
  <w:style w:type="character" w:customStyle="1" w:styleId="54">
    <w:name w:val="批注文字 字符"/>
    <w:basedOn w:val="39"/>
    <w:link w:val="53"/>
    <w:qFormat/>
    <w:uiPriority w:val="0"/>
    <w:rPr>
      <w:rFonts w:ascii="Calibri" w:hAnsi="Calibri" w:eastAsia="宋体"/>
      <w:kern w:val="2"/>
      <w:sz w:val="21"/>
      <w:szCs w:val="24"/>
    </w:rPr>
  </w:style>
  <w:style w:type="paragraph" w:customStyle="1" w:styleId="55">
    <w:name w:val="索引 41"/>
    <w:basedOn w:val="1"/>
    <w:qFormat/>
    <w:uiPriority w:val="0"/>
    <w:pPr>
      <w:spacing w:before="100" w:beforeAutospacing="1" w:after="100" w:afterAutospacing="1"/>
      <w:ind w:left="600" w:leftChars="600"/>
    </w:pPr>
    <w:rPr>
      <w:rFonts w:ascii="Verdana" w:hAnsi="Verdana"/>
      <w:szCs w:val="21"/>
    </w:rPr>
  </w:style>
  <w:style w:type="paragraph" w:customStyle="1" w:styleId="56">
    <w:name w:val="目录 51"/>
    <w:basedOn w:val="1"/>
    <w:qFormat/>
    <w:uiPriority w:val="0"/>
    <w:pPr>
      <w:ind w:left="840"/>
      <w:jc w:val="left"/>
    </w:pPr>
    <w:rPr>
      <w:sz w:val="18"/>
      <w:szCs w:val="18"/>
    </w:rPr>
  </w:style>
  <w:style w:type="paragraph" w:customStyle="1" w:styleId="57">
    <w:name w:val="目录 31"/>
    <w:basedOn w:val="1"/>
    <w:qFormat/>
    <w:uiPriority w:val="0"/>
    <w:pPr>
      <w:ind w:left="420"/>
      <w:jc w:val="left"/>
    </w:pPr>
    <w:rPr>
      <w:i/>
      <w:iCs/>
      <w:sz w:val="20"/>
      <w:szCs w:val="20"/>
    </w:rPr>
  </w:style>
  <w:style w:type="paragraph" w:customStyle="1" w:styleId="58">
    <w:name w:val="纯文本1"/>
    <w:basedOn w:val="1"/>
    <w:link w:val="59"/>
    <w:qFormat/>
    <w:uiPriority w:val="0"/>
    <w:rPr>
      <w:rFonts w:hint="eastAsia" w:ascii="宋体" w:hAnsi="Courier New"/>
      <w:szCs w:val="22"/>
    </w:rPr>
  </w:style>
  <w:style w:type="character" w:customStyle="1" w:styleId="59">
    <w:name w:val="纯文本 字符"/>
    <w:basedOn w:val="39"/>
    <w:link w:val="58"/>
    <w:qFormat/>
    <w:uiPriority w:val="0"/>
    <w:rPr>
      <w:rFonts w:hint="eastAsia" w:ascii="宋体" w:hAnsi="Courier New" w:eastAsia="宋体"/>
      <w:kern w:val="2"/>
      <w:sz w:val="21"/>
      <w:szCs w:val="22"/>
    </w:rPr>
  </w:style>
  <w:style w:type="paragraph" w:customStyle="1" w:styleId="60">
    <w:name w:val="目录 81"/>
    <w:basedOn w:val="1"/>
    <w:qFormat/>
    <w:uiPriority w:val="0"/>
    <w:pPr>
      <w:ind w:left="1470"/>
      <w:jc w:val="left"/>
    </w:pPr>
    <w:rPr>
      <w:sz w:val="18"/>
      <w:szCs w:val="18"/>
    </w:rPr>
  </w:style>
  <w:style w:type="paragraph" w:customStyle="1" w:styleId="61">
    <w:name w:val="日期1"/>
    <w:basedOn w:val="1"/>
    <w:link w:val="62"/>
    <w:qFormat/>
    <w:uiPriority w:val="0"/>
    <w:pPr>
      <w:ind w:left="100" w:leftChars="2500"/>
    </w:pPr>
    <w:rPr>
      <w:szCs w:val="22"/>
    </w:rPr>
  </w:style>
  <w:style w:type="character" w:customStyle="1" w:styleId="62">
    <w:name w:val="日期 字符"/>
    <w:basedOn w:val="39"/>
    <w:link w:val="61"/>
    <w:qFormat/>
    <w:uiPriority w:val="0"/>
    <w:rPr>
      <w:rFonts w:ascii="Calibri" w:hAnsi="Calibri" w:eastAsia="宋体"/>
      <w:kern w:val="2"/>
      <w:sz w:val="21"/>
      <w:szCs w:val="22"/>
    </w:rPr>
  </w:style>
  <w:style w:type="paragraph" w:customStyle="1" w:styleId="63">
    <w:name w:val="批注框文本1"/>
    <w:basedOn w:val="1"/>
    <w:link w:val="64"/>
    <w:qFormat/>
    <w:uiPriority w:val="0"/>
    <w:rPr>
      <w:sz w:val="18"/>
      <w:szCs w:val="18"/>
    </w:rPr>
  </w:style>
  <w:style w:type="character" w:customStyle="1" w:styleId="64">
    <w:name w:val="批注框文本 字符"/>
    <w:basedOn w:val="39"/>
    <w:link w:val="63"/>
    <w:qFormat/>
    <w:uiPriority w:val="0"/>
    <w:rPr>
      <w:rFonts w:ascii="Calibri" w:hAnsi="Calibri" w:eastAsia="宋体"/>
      <w:kern w:val="2"/>
      <w:sz w:val="18"/>
      <w:szCs w:val="18"/>
    </w:rPr>
  </w:style>
  <w:style w:type="paragraph" w:customStyle="1" w:styleId="65">
    <w:name w:val="页脚1"/>
    <w:basedOn w:val="1"/>
    <w:link w:val="66"/>
    <w:qFormat/>
    <w:uiPriority w:val="0"/>
    <w:pPr>
      <w:tabs>
        <w:tab w:val="center" w:pos="4153"/>
        <w:tab w:val="right" w:pos="8306"/>
      </w:tabs>
      <w:snapToGrid w:val="0"/>
      <w:jc w:val="left"/>
    </w:pPr>
    <w:rPr>
      <w:sz w:val="18"/>
      <w:szCs w:val="18"/>
    </w:rPr>
  </w:style>
  <w:style w:type="character" w:customStyle="1" w:styleId="66">
    <w:name w:val="页脚 字符"/>
    <w:basedOn w:val="39"/>
    <w:link w:val="65"/>
    <w:qFormat/>
    <w:uiPriority w:val="0"/>
    <w:rPr>
      <w:rFonts w:ascii="Calibri" w:hAnsi="Calibri" w:eastAsia="宋体"/>
      <w:kern w:val="2"/>
      <w:sz w:val="18"/>
      <w:szCs w:val="18"/>
    </w:rPr>
  </w:style>
  <w:style w:type="paragraph" w:customStyle="1" w:styleId="67">
    <w:name w:val="页眉1"/>
    <w:basedOn w:val="1"/>
    <w:link w:val="68"/>
    <w:qFormat/>
    <w:uiPriority w:val="0"/>
    <w:pPr>
      <w:pBdr>
        <w:bottom w:val="single" w:color="auto" w:sz="6" w:space="1"/>
      </w:pBdr>
      <w:tabs>
        <w:tab w:val="center" w:pos="4153"/>
        <w:tab w:val="right" w:pos="8306"/>
      </w:tabs>
      <w:snapToGrid w:val="0"/>
      <w:jc w:val="center"/>
    </w:pPr>
    <w:rPr>
      <w:sz w:val="18"/>
      <w:szCs w:val="18"/>
    </w:rPr>
  </w:style>
  <w:style w:type="character" w:customStyle="1" w:styleId="68">
    <w:name w:val="页眉 字符"/>
    <w:basedOn w:val="39"/>
    <w:link w:val="67"/>
    <w:qFormat/>
    <w:uiPriority w:val="0"/>
    <w:rPr>
      <w:rFonts w:ascii="Calibri" w:hAnsi="Calibri" w:eastAsia="宋体"/>
      <w:kern w:val="2"/>
      <w:sz w:val="18"/>
      <w:szCs w:val="18"/>
    </w:rPr>
  </w:style>
  <w:style w:type="paragraph" w:customStyle="1" w:styleId="69">
    <w:name w:val="目录 11"/>
    <w:basedOn w:val="1"/>
    <w:qFormat/>
    <w:uiPriority w:val="0"/>
    <w:pPr>
      <w:spacing w:before="120" w:after="120"/>
      <w:jc w:val="left"/>
    </w:pPr>
    <w:rPr>
      <w:b/>
      <w:bCs/>
      <w:caps/>
      <w:sz w:val="20"/>
      <w:szCs w:val="20"/>
    </w:rPr>
  </w:style>
  <w:style w:type="paragraph" w:customStyle="1" w:styleId="70">
    <w:name w:val="目录 41"/>
    <w:basedOn w:val="1"/>
    <w:qFormat/>
    <w:uiPriority w:val="0"/>
    <w:pPr>
      <w:ind w:left="630"/>
      <w:jc w:val="left"/>
    </w:pPr>
    <w:rPr>
      <w:sz w:val="18"/>
      <w:szCs w:val="18"/>
    </w:rPr>
  </w:style>
  <w:style w:type="paragraph" w:customStyle="1" w:styleId="71">
    <w:name w:val="目录 61"/>
    <w:basedOn w:val="1"/>
    <w:qFormat/>
    <w:uiPriority w:val="0"/>
    <w:pPr>
      <w:ind w:left="1050"/>
      <w:jc w:val="left"/>
    </w:pPr>
    <w:rPr>
      <w:sz w:val="18"/>
      <w:szCs w:val="18"/>
    </w:rPr>
  </w:style>
  <w:style w:type="paragraph" w:customStyle="1" w:styleId="72">
    <w:name w:val="图表目录1"/>
    <w:basedOn w:val="1"/>
    <w:qFormat/>
    <w:uiPriority w:val="0"/>
    <w:pPr>
      <w:ind w:left="200" w:leftChars="200" w:hanging="200" w:hangingChars="200"/>
    </w:pPr>
  </w:style>
  <w:style w:type="paragraph" w:customStyle="1" w:styleId="73">
    <w:name w:val="目录 21"/>
    <w:basedOn w:val="1"/>
    <w:qFormat/>
    <w:uiPriority w:val="0"/>
    <w:pPr>
      <w:ind w:left="210"/>
      <w:jc w:val="left"/>
    </w:pPr>
    <w:rPr>
      <w:sz w:val="20"/>
      <w:szCs w:val="20"/>
    </w:rPr>
  </w:style>
  <w:style w:type="paragraph" w:customStyle="1" w:styleId="74">
    <w:name w:val="目录 91"/>
    <w:basedOn w:val="1"/>
    <w:qFormat/>
    <w:uiPriority w:val="0"/>
    <w:pPr>
      <w:ind w:left="1680"/>
      <w:jc w:val="left"/>
    </w:pPr>
    <w:rPr>
      <w:sz w:val="18"/>
      <w:szCs w:val="18"/>
    </w:rPr>
  </w:style>
  <w:style w:type="paragraph" w:customStyle="1" w:styleId="75">
    <w:name w:val="普通(网站)1"/>
    <w:basedOn w:val="1"/>
    <w:qFormat/>
    <w:uiPriority w:val="0"/>
  </w:style>
  <w:style w:type="paragraph" w:customStyle="1" w:styleId="76">
    <w:name w:val="标题1"/>
    <w:basedOn w:val="1"/>
    <w:link w:val="77"/>
    <w:qFormat/>
    <w:uiPriority w:val="0"/>
    <w:pPr>
      <w:spacing w:before="240" w:after="60"/>
      <w:jc w:val="center"/>
      <w:outlineLvl w:val="0"/>
    </w:pPr>
    <w:rPr>
      <w:rFonts w:ascii="Calibri Light" w:hAnsi="Calibri Light" w:eastAsia="宋体"/>
      <w:b/>
      <w:bCs/>
      <w:sz w:val="32"/>
      <w:szCs w:val="32"/>
    </w:rPr>
  </w:style>
  <w:style w:type="character" w:customStyle="1" w:styleId="77">
    <w:name w:val="标题 字符"/>
    <w:basedOn w:val="39"/>
    <w:link w:val="76"/>
    <w:qFormat/>
    <w:uiPriority w:val="0"/>
    <w:rPr>
      <w:rFonts w:ascii="Calibri Light" w:hAnsi="Calibri Light" w:eastAsia="宋体"/>
      <w:b/>
      <w:bCs/>
      <w:kern w:val="2"/>
      <w:sz w:val="32"/>
      <w:szCs w:val="32"/>
    </w:rPr>
  </w:style>
  <w:style w:type="paragraph" w:customStyle="1" w:styleId="78">
    <w:name w:val="批注主题1"/>
    <w:basedOn w:val="53"/>
    <w:link w:val="79"/>
    <w:qFormat/>
    <w:uiPriority w:val="0"/>
    <w:rPr>
      <w:b/>
      <w:bCs/>
    </w:rPr>
  </w:style>
  <w:style w:type="character" w:customStyle="1" w:styleId="79">
    <w:name w:val="批注主题 字符"/>
    <w:basedOn w:val="54"/>
    <w:link w:val="78"/>
    <w:qFormat/>
    <w:uiPriority w:val="0"/>
    <w:rPr>
      <w:rFonts w:ascii="Calibri" w:hAnsi="Calibri" w:eastAsia="宋体"/>
      <w:b/>
      <w:bCs/>
      <w:kern w:val="2"/>
      <w:sz w:val="21"/>
      <w:szCs w:val="24"/>
    </w:rPr>
  </w:style>
  <w:style w:type="table" w:customStyle="1" w:styleId="80">
    <w:name w:val="网格型1"/>
    <w:basedOn w:val="40"/>
    <w:qFormat/>
    <w:uiPriority w:val="0"/>
    <w:pPr>
      <w:widowControl w:val="0"/>
      <w:jc w:val="both"/>
    </w:pPr>
  </w:style>
  <w:style w:type="character" w:customStyle="1" w:styleId="81">
    <w:name w:val="要点1"/>
    <w:basedOn w:val="39"/>
    <w:link w:val="1"/>
    <w:qFormat/>
    <w:uiPriority w:val="0"/>
    <w:rPr>
      <w:b/>
    </w:rPr>
  </w:style>
  <w:style w:type="character" w:customStyle="1" w:styleId="82">
    <w:name w:val="超链接1"/>
    <w:basedOn w:val="39"/>
    <w:link w:val="1"/>
    <w:qFormat/>
    <w:uiPriority w:val="0"/>
    <w:rPr>
      <w:color w:val="0563C1"/>
      <w:u w:val="single"/>
    </w:rPr>
  </w:style>
  <w:style w:type="character" w:customStyle="1" w:styleId="83">
    <w:name w:val="批注引用1"/>
    <w:basedOn w:val="39"/>
    <w:link w:val="1"/>
    <w:qFormat/>
    <w:uiPriority w:val="0"/>
    <w:rPr>
      <w:sz w:val="21"/>
      <w:szCs w:val="21"/>
    </w:rPr>
  </w:style>
  <w:style w:type="paragraph" w:customStyle="1" w:styleId="84">
    <w:name w:val="Default"/>
    <w:next w:val="85"/>
    <w:qFormat/>
    <w:uiPriority w:val="0"/>
    <w:pPr>
      <w:widowControl w:val="0"/>
      <w:autoSpaceDE w:val="0"/>
      <w:autoSpaceDN w:val="0"/>
      <w:ind w:firstLine="200" w:firstLineChars="200"/>
    </w:pPr>
    <w:rPr>
      <w:rFonts w:ascii="宋体" w:hAnsi="Times New Roman" w:eastAsia="宋体" w:cs="Times New Roman"/>
      <w:color w:val="000000"/>
      <w:sz w:val="24"/>
      <w:szCs w:val="22"/>
      <w:lang w:val="en-US" w:eastAsia="zh-CN" w:bidi="ar-SA"/>
    </w:rPr>
  </w:style>
  <w:style w:type="paragraph" w:customStyle="1" w:styleId="85">
    <w:name w:val="Char Char10 Char Char Char Char"/>
    <w:basedOn w:val="1"/>
    <w:next w:val="86"/>
    <w:qFormat/>
    <w:uiPriority w:val="0"/>
    <w:rPr>
      <w:rFonts w:ascii="Calibri" w:hAnsi="Calibri"/>
      <w:kern w:val="0"/>
    </w:rPr>
  </w:style>
  <w:style w:type="paragraph" w:customStyle="1" w:styleId="86">
    <w:name w:val="xl87"/>
    <w:basedOn w:val="1"/>
    <w:next w:val="87"/>
    <w:qFormat/>
    <w:uiPriority w:val="0"/>
    <w:pPr>
      <w:widowControl/>
      <w:shd w:val="clear" w:color="FFFFFF" w:fill="FFFFFF"/>
      <w:spacing w:before="280" w:after="280"/>
      <w:jc w:val="right"/>
    </w:pPr>
    <w:rPr>
      <w:rFonts w:ascii="宋体" w:hAnsi="Calibri"/>
      <w:kern w:val="0"/>
      <w:sz w:val="24"/>
    </w:rPr>
  </w:style>
  <w:style w:type="paragraph" w:customStyle="1" w:styleId="87">
    <w:name w:val="xl72"/>
    <w:basedOn w:val="1"/>
    <w:next w:val="18"/>
    <w:qFormat/>
    <w:uiPriority w:val="0"/>
    <w:pPr>
      <w:widowControl/>
      <w:shd w:val="clear" w:color="FFFFFF" w:fill="FFFFFF"/>
      <w:spacing w:before="280" w:after="280"/>
      <w:jc w:val="right"/>
    </w:pPr>
    <w:rPr>
      <w:rFonts w:ascii="宋体" w:hAnsi="Calibri"/>
      <w:kern w:val="0"/>
      <w:sz w:val="24"/>
    </w:rPr>
  </w:style>
  <w:style w:type="paragraph" w:styleId="88">
    <w:name w:val="List Paragraph"/>
    <w:basedOn w:val="1"/>
    <w:link w:val="89"/>
    <w:qFormat/>
    <w:uiPriority w:val="0"/>
    <w:pPr>
      <w:ind w:firstLine="420" w:firstLineChars="200"/>
    </w:pPr>
  </w:style>
  <w:style w:type="character" w:customStyle="1" w:styleId="89">
    <w:name w:val="列表段落 字符"/>
    <w:link w:val="88"/>
    <w:qFormat/>
    <w:uiPriority w:val="0"/>
    <w:rPr>
      <w:rFonts w:ascii="Calibri" w:hAnsi="Calibri"/>
      <w:kern w:val="2"/>
      <w:sz w:val="24"/>
      <w:szCs w:val="24"/>
    </w:rPr>
  </w:style>
  <w:style w:type="paragraph" w:customStyle="1" w:styleId="90">
    <w:name w:val="msolistparagraph"/>
    <w:basedOn w:val="1"/>
    <w:qFormat/>
    <w:uiPriority w:val="0"/>
    <w:pPr>
      <w:ind w:firstLine="420" w:firstLineChars="200"/>
    </w:pPr>
    <w:rPr>
      <w:rFonts w:ascii="Calibri" w:hAnsi="Calibri"/>
    </w:rPr>
  </w:style>
  <w:style w:type="paragraph" w:customStyle="1" w:styleId="91">
    <w:name w:val="列表段落1"/>
    <w:basedOn w:val="1"/>
    <w:qFormat/>
    <w:uiPriority w:val="0"/>
    <w:pPr>
      <w:ind w:firstLine="420" w:firstLineChars="200"/>
    </w:pPr>
    <w:rPr>
      <w:rFonts w:ascii="Calibri" w:hAnsi="Calibri"/>
    </w:rPr>
  </w:style>
  <w:style w:type="paragraph" w:customStyle="1" w:styleId="92">
    <w:name w:val="正文1"/>
    <w:qFormat/>
    <w:uiPriority w:val="0"/>
    <w:pPr>
      <w:jc w:val="both"/>
    </w:pPr>
    <w:rPr>
      <w:rFonts w:ascii="Cambria" w:hAnsi="Cambria" w:eastAsia="宋体" w:cs="Times New Roman"/>
      <w:kern w:val="2"/>
      <w:sz w:val="21"/>
      <w:szCs w:val="21"/>
      <w:lang w:val="en-US" w:eastAsia="zh-CN" w:bidi="ar-SA"/>
    </w:rPr>
  </w:style>
  <w:style w:type="paragraph" w:customStyle="1" w:styleId="93">
    <w:name w:val="正文文本 (2)"/>
    <w:basedOn w:val="1"/>
    <w:qFormat/>
    <w:uiPriority w:val="0"/>
    <w:pPr>
      <w:shd w:val="clear" w:color="auto" w:fill="FFFFFF"/>
      <w:spacing w:before="540" w:after="100" w:afterAutospacing="1" w:line="601" w:lineRule="exact"/>
      <w:ind w:firstLine="700"/>
      <w:jc w:val="distribute"/>
    </w:pPr>
    <w:rPr>
      <w:rFonts w:ascii="MingLiUfalt" w:hAnsi="MingLiUfalt"/>
      <w:kern w:val="0"/>
      <w:sz w:val="30"/>
      <w:szCs w:val="30"/>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列出段落1"/>
    <w:basedOn w:val="1"/>
    <w:qFormat/>
    <w:uiPriority w:val="0"/>
    <w:pPr>
      <w:ind w:firstLine="420" w:firstLineChars="200"/>
    </w:pPr>
    <w:rPr>
      <w:rFonts w:ascii="Calibri" w:hAnsi="Calibri"/>
    </w:rPr>
  </w:style>
  <w:style w:type="paragraph" w:customStyle="1" w:styleId="96">
    <w:name w:val="列出段落2"/>
    <w:basedOn w:val="1"/>
    <w:qFormat/>
    <w:uiPriority w:val="0"/>
    <w:pPr>
      <w:ind w:firstLine="420" w:firstLineChars="200"/>
    </w:pPr>
    <w:rPr>
      <w:rFonts w:ascii="Calibri" w:hAnsi="Calibri"/>
    </w:rPr>
  </w:style>
  <w:style w:type="character" w:customStyle="1" w:styleId="97">
    <w:name w:val="未处理的提及1"/>
    <w:basedOn w:val="39"/>
    <w:link w:val="1"/>
    <w:qFormat/>
    <w:uiPriority w:val="0"/>
    <w:rPr>
      <w:color w:val="605E5C"/>
      <w:shd w:val="clear" w:color="auto" w:fill="E1DFDD"/>
    </w:rPr>
  </w:style>
  <w:style w:type="character" w:customStyle="1" w:styleId="98">
    <w:name w:val="font01"/>
    <w:link w:val="1"/>
    <w:qFormat/>
    <w:uiPriority w:val="0"/>
    <w:rPr>
      <w:rFonts w:hint="eastAsia" w:ascii="微软雅黑 Light" w:hAnsi="微软雅黑 Light" w:eastAsia="微软雅黑 Light"/>
      <w:color w:val="FF0000"/>
      <w:sz w:val="18"/>
      <w:szCs w:val="18"/>
      <w:u w:val="none"/>
    </w:rPr>
  </w:style>
  <w:style w:type="character" w:customStyle="1" w:styleId="99">
    <w:name w:val="font11"/>
    <w:link w:val="1"/>
    <w:qFormat/>
    <w:uiPriority w:val="0"/>
    <w:rPr>
      <w:rFonts w:ascii="Microsoft Sans Serif" w:hAnsi="Microsoft Sans Serif" w:eastAsia="Microsoft Sans Serif"/>
      <w:color w:val="000000"/>
      <w:sz w:val="18"/>
      <w:szCs w:val="18"/>
      <w:u w:val="none"/>
    </w:rPr>
  </w:style>
  <w:style w:type="character" w:customStyle="1" w:styleId="100">
    <w:name w:val="未处理的提及2"/>
    <w:basedOn w:val="39"/>
    <w:link w:val="1"/>
    <w:qFormat/>
    <w:uiPriority w:val="0"/>
    <w:rPr>
      <w:color w:val="605E5C"/>
      <w:shd w:val="clear" w:color="auto" w:fill="E1DFDD"/>
    </w:rPr>
  </w:style>
  <w:style w:type="paragraph" w:customStyle="1" w:styleId="101">
    <w:name w:val="List Paragraph1"/>
    <w:basedOn w:val="1"/>
    <w:qFormat/>
    <w:uiPriority w:val="0"/>
    <w:pPr>
      <w:ind w:firstLine="420" w:firstLineChars="200"/>
    </w:pPr>
    <w:rPr>
      <w:rFonts w:ascii="Calibri" w:hAnsi="Calibri"/>
    </w:rPr>
  </w:style>
  <w:style w:type="character" w:customStyle="1" w:styleId="102">
    <w:name w:val="未处理的提及3"/>
    <w:basedOn w:val="39"/>
    <w:link w:val="1"/>
    <w:qFormat/>
    <w:uiPriority w:val="0"/>
    <w:rPr>
      <w:color w:val="605E5C"/>
      <w:shd w:val="clear" w:color="auto" w:fill="E1DFDD"/>
    </w:rPr>
  </w:style>
  <w:style w:type="paragraph" w:customStyle="1" w:styleId="103">
    <w:name w:val="TOC 标题1"/>
    <w:basedOn w:val="30"/>
    <w:qFormat/>
    <w:uiPriority w:val="0"/>
    <w:pPr>
      <w:widowControl/>
      <w:numPr>
        <w:ilvl w:val="0"/>
        <w:numId w:val="0"/>
      </w:numPr>
      <w:spacing w:before="240" w:after="0" w:line="259" w:lineRule="auto"/>
      <w:jc w:val="left"/>
      <w:outlineLvl w:val="9"/>
    </w:pPr>
    <w:rPr>
      <w:rFonts w:ascii="Calibri Light" w:hAnsi="Calibri Light" w:eastAsia="宋体"/>
      <w:b w:val="0"/>
      <w:color w:val="2E75B5"/>
      <w:kern w:val="0"/>
      <w:sz w:val="32"/>
      <w:szCs w:val="32"/>
    </w:rPr>
  </w:style>
  <w:style w:type="paragraph" w:customStyle="1" w:styleId="104">
    <w:name w:val="UserStyle_123"/>
    <w:qFormat/>
    <w:uiPriority w:val="0"/>
    <w:pPr>
      <w:jc w:val="both"/>
    </w:pPr>
    <w:rPr>
      <w:rFonts w:ascii="Calibri" w:hAnsi="Calibri" w:eastAsia="宋体" w:cs="Times New Roman"/>
      <w:kern w:val="2"/>
      <w:sz w:val="21"/>
      <w:szCs w:val="22"/>
      <w:lang w:val="en-US" w:eastAsia="zh-CN" w:bidi="ar-SA"/>
    </w:rPr>
  </w:style>
  <w:style w:type="character" w:customStyle="1" w:styleId="105">
    <w:name w:val="NormalCharacter"/>
    <w:link w:val="1"/>
    <w:qFormat/>
    <w:uiPriority w:val="0"/>
    <w:rPr>
      <w:rFonts w:ascii="Calibri" w:hAnsi="Calibri" w:eastAsia="宋体"/>
      <w:kern w:val="2"/>
      <w:sz w:val="21"/>
      <w:szCs w:val="22"/>
      <w:lang w:val="en-US" w:eastAsia="zh-CN" w:bidi="ar-SA"/>
    </w:rPr>
  </w:style>
  <w:style w:type="paragraph" w:customStyle="1" w:styleId="106">
    <w:name w:val="段落正文"/>
    <w:basedOn w:val="1"/>
    <w:qFormat/>
    <w:uiPriority w:val="0"/>
    <w:pPr>
      <w:ind w:firstLine="480" w:firstLineChars="200"/>
    </w:pPr>
  </w:style>
  <w:style w:type="paragraph" w:customStyle="1" w:styleId="107">
    <w:name w:val="WPSOffice手动目录 1"/>
    <w:qFormat/>
    <w:uiPriority w:val="0"/>
    <w:rPr>
      <w:rFonts w:ascii="Calibri" w:hAnsi="Calibri" w:eastAsia="宋体" w:cs="Times New Roman"/>
      <w:lang w:val="en-US" w:eastAsia="zh-CN" w:bidi="ar-SA"/>
    </w:rPr>
  </w:style>
  <w:style w:type="paragraph" w:customStyle="1" w:styleId="108">
    <w:name w:val="WPSOffice手动目录 2"/>
    <w:qFormat/>
    <w:uiPriority w:val="0"/>
    <w:pPr>
      <w:ind w:left="200" w:leftChars="200"/>
    </w:pPr>
    <w:rPr>
      <w:rFonts w:ascii="Calibri" w:hAnsi="Calibri" w:eastAsia="宋体" w:cs="Times New Roman"/>
      <w:lang w:val="en-US" w:eastAsia="zh-CN" w:bidi="ar-SA"/>
    </w:rPr>
  </w:style>
  <w:style w:type="paragraph" w:customStyle="1" w:styleId="109">
    <w:name w:val="WPSOffice手动目录 3"/>
    <w:qFormat/>
    <w:uiPriority w:val="0"/>
    <w:pPr>
      <w:ind w:left="400" w:leftChars="400"/>
    </w:pPr>
    <w:rPr>
      <w:rFonts w:ascii="Calibri" w:hAnsi="Calibri" w:eastAsia="宋体" w:cs="Times New Roman"/>
      <w:lang w:val="en-US" w:eastAsia="zh-CN" w:bidi="ar-SA"/>
    </w:rPr>
  </w:style>
  <w:style w:type="paragraph" w:customStyle="1" w:styleId="110">
    <w:name w:val="列表段落2"/>
    <w:basedOn w:val="1"/>
    <w:qFormat/>
    <w:uiPriority w:val="0"/>
    <w:pPr>
      <w:ind w:firstLine="420" w:firstLineChars="200"/>
    </w:pPr>
    <w:rPr>
      <w:rFonts w:ascii="Calibri" w:hAnsi="Calibri"/>
      <w:szCs w:val="21"/>
    </w:rPr>
  </w:style>
  <w:style w:type="paragraph" w:customStyle="1" w:styleId="111">
    <w:name w:val="列表段落3"/>
    <w:basedOn w:val="1"/>
    <w:qFormat/>
    <w:uiPriority w:val="0"/>
    <w:pPr>
      <w:ind w:firstLine="420" w:firstLineChars="200"/>
    </w:pPr>
    <w:rPr>
      <w:rFonts w:ascii="Calibri" w:hAnsi="Calibri"/>
      <w:szCs w:val="21"/>
    </w:rPr>
  </w:style>
  <w:style w:type="character" w:customStyle="1" w:styleId="112">
    <w:name w:val="未处理的提及4"/>
    <w:basedOn w:val="39"/>
    <w:link w:val="1"/>
    <w:qFormat/>
    <w:uiPriority w:val="0"/>
    <w:rPr>
      <w:color w:val="605E5C"/>
      <w:shd w:val="clear" w:color="auto" w:fill="E1DFDD"/>
    </w:rPr>
  </w:style>
  <w:style w:type="paragraph" w:customStyle="1" w:styleId="113">
    <w:name w:val="TOC 标题2"/>
    <w:basedOn w:val="30"/>
    <w:qFormat/>
    <w:uiPriority w:val="0"/>
    <w:pPr>
      <w:widowControl/>
      <w:numPr>
        <w:ilvl w:val="0"/>
        <w:numId w:val="0"/>
      </w:numPr>
      <w:spacing w:before="240" w:after="0" w:line="259" w:lineRule="auto"/>
      <w:jc w:val="left"/>
      <w:outlineLvl w:val="9"/>
    </w:pPr>
    <w:rPr>
      <w:rFonts w:ascii="Calibri Light" w:hAnsi="Calibri Light" w:eastAsia="宋体"/>
      <w:b w:val="0"/>
      <w:color w:val="2E75B5"/>
      <w:kern w:val="0"/>
      <w:sz w:val="32"/>
      <w:szCs w:val="32"/>
    </w:rPr>
  </w:style>
  <w:style w:type="paragraph" w:customStyle="1" w:styleId="114">
    <w:name w:val="修订1"/>
    <w:semiHidden/>
    <w:qFormat/>
    <w:uiPriority w:val="0"/>
    <w:rPr>
      <w:rFonts w:ascii="Calibri" w:hAnsi="Calibri" w:eastAsia="宋体" w:cs="Times New Roman"/>
      <w:kern w:val="2"/>
      <w:sz w:val="24"/>
      <w:szCs w:val="24"/>
      <w:lang w:val="en-US" w:eastAsia="zh-CN" w:bidi="ar-SA"/>
    </w:rPr>
  </w:style>
  <w:style w:type="paragraph" w:customStyle="1" w:styleId="115">
    <w:name w:val="Char Char Char Char Char Char Char"/>
    <w:basedOn w:val="1"/>
    <w:qFormat/>
    <w:uiPriority w:val="0"/>
    <w:pPr>
      <w:numPr>
        <w:ilvl w:val="0"/>
        <w:numId w:val="4"/>
      </w:numPr>
      <w:tabs>
        <w:tab w:val="left" w:pos="360"/>
        <w:tab w:val="left" w:pos="560"/>
      </w:tabs>
      <w:spacing w:line="240" w:lineRule="auto"/>
      <w:ind w:firstLine="0"/>
      <w:jc w:val="left"/>
    </w:pPr>
    <w:rPr>
      <w:rFonts w:ascii="仿宋_GB2312" w:hAnsi="Verdana" w:eastAsia="仿宋_GB2312"/>
      <w:kern w:val="28"/>
      <w:sz w:val="28"/>
      <w:szCs w:val="28"/>
      <w:lang w:eastAsia="en-US"/>
    </w:rPr>
  </w:style>
  <w:style w:type="paragraph" w:customStyle="1" w:styleId="116">
    <w:name w:val="正文缩进_0"/>
    <w:basedOn w:val="1"/>
    <w:link w:val="117"/>
    <w:qFormat/>
    <w:uiPriority w:val="0"/>
    <w:pPr>
      <w:spacing w:line="240" w:lineRule="auto"/>
      <w:ind w:firstLine="420"/>
    </w:pPr>
    <w:rPr>
      <w:rFonts w:ascii="Calibri" w:hAnsi="Calibri"/>
      <w:kern w:val="0"/>
      <w:sz w:val="21"/>
      <w:szCs w:val="20"/>
      <w:lang w:val="zh-CN"/>
    </w:rPr>
  </w:style>
  <w:style w:type="character" w:customStyle="1" w:styleId="117">
    <w:name w:val="正文缩进 Char_0"/>
    <w:link w:val="116"/>
    <w:qFormat/>
    <w:uiPriority w:val="0"/>
    <w:rPr>
      <w:rFonts w:ascii="Calibri" w:hAnsi="Calibri"/>
      <w:sz w:val="21"/>
      <w:lang w:val="zh-CN" w:eastAsia="zh-CN"/>
    </w:rPr>
  </w:style>
  <w:style w:type="paragraph" w:customStyle="1" w:styleId="118">
    <w:name w:val="标题一"/>
    <w:basedOn w:val="1"/>
    <w:qFormat/>
    <w:uiPriority w:val="0"/>
    <w:pPr>
      <w:numPr>
        <w:ilvl w:val="0"/>
        <w:numId w:val="5"/>
      </w:numPr>
      <w:spacing w:line="240" w:lineRule="auto"/>
      <w:ind w:left="0" w:firstLine="0"/>
    </w:pPr>
    <w:rPr>
      <w:rFonts w:ascii="Times New Roman" w:hAnsi="Times New Roman"/>
      <w:b/>
      <w:sz w:val="36"/>
      <w:szCs w:val="20"/>
    </w:rPr>
  </w:style>
  <w:style w:type="character" w:customStyle="1" w:styleId="119">
    <w:name w:val="未处理的提及5"/>
    <w:basedOn w:val="39"/>
    <w:link w:val="1"/>
    <w:qFormat/>
    <w:uiPriority w:val="0"/>
    <w:rPr>
      <w:color w:val="605E5C"/>
      <w:shd w:val="clear" w:color="auto" w:fill="E1DFDD"/>
    </w:rPr>
  </w:style>
  <w:style w:type="paragraph" w:customStyle="1" w:styleId="120">
    <w:name w:val="Table Paragraph"/>
    <w:basedOn w:val="1"/>
    <w:qFormat/>
    <w:uiPriority w:val="0"/>
    <w:pPr>
      <w:autoSpaceDE w:val="0"/>
      <w:autoSpaceDN w:val="0"/>
      <w:jc w:val="left"/>
    </w:pPr>
    <w:rPr>
      <w:rFonts w:ascii="宋体" w:hAnsi="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7479</Words>
  <Characters>7786</Characters>
  <Lines>0</Lines>
  <Paragraphs>0</Paragraphs>
  <TotalTime>5</TotalTime>
  <ScaleCrop>false</ScaleCrop>
  <LinksUpToDate>false</LinksUpToDate>
  <CharactersWithSpaces>7957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2025-03-14T01:37:00Z</dcterms:created>
  <dc:creator>静</dc:creator>
  <cp:lastModifiedBy>Ziyi</cp:lastModifiedBy>
  <cp:lastPrinted>2025-07-21T05:45:53Z</cp:lastPrinted>
  <dcterms:modified xsi:type="dcterms:W3CDTF">2025-07-21T05:49:32Z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eyJoZGlkIjoiMjRiNjI5NmQ1NTcyMGM5OTYzZjFhNTAyMmRhMmFjNTkiLCJ1c2VySWQiOiIzMTE1NjExMTEifQ==</vt:lpwstr>
  </property>
  <property fmtid="{D5CDD505-2E9C-101B-9397-08002B2CF9AE}" pid="3" name="KSOProductBuildVer">
    <vt:lpwstr>2052-12.1.0.21915</vt:lpwstr>
  </property>
  <property fmtid="{D5CDD505-2E9C-101B-9397-08002B2CF9AE}" pid="4" name="ICV">
    <vt:lpwstr>DE79FFCC820F40F5AED52DCC4F10A2F4_12</vt:lpwstr>
  </property>
</Properties>
</file>